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0244" w:rsidRDefault="00010244" w:rsidP="00010244">
      <w:pPr>
        <w:jc w:val="center"/>
      </w:pPr>
      <w:r>
        <w:t>ИНСТИТУТ ЛАЗЕРНЫХ И ПЛАЗМЕННЫХ ТЕХНОЛОГИЙ</w:t>
      </w:r>
    </w:p>
    <w:p w:rsidR="00010244" w:rsidRDefault="00010244" w:rsidP="00010244">
      <w:pPr>
        <w:jc w:val="center"/>
      </w:pPr>
      <w:r>
        <w:t>ЛАЗЕРНЫЕ ТЕХНОЛОГИИ ФОТОНИКИ</w:t>
      </w:r>
    </w:p>
    <w:p w:rsidR="00010244" w:rsidRDefault="00010244" w:rsidP="00010244">
      <w:pPr>
        <w:jc w:val="center"/>
      </w:pPr>
    </w:p>
    <w:p w:rsidR="00010244" w:rsidRDefault="00010244" w:rsidP="00010244">
      <w:pPr>
        <w:jc w:val="right"/>
      </w:pPr>
      <w:r w:rsidRPr="00010244">
        <w:t>ОДОБРЕНО НТС ЛАПЛАЗ</w:t>
      </w:r>
      <w:r w:rsidRPr="00010244">
        <w:br/>
      </w:r>
      <w:r w:rsidRPr="00010244">
        <w:br/>
        <w:t>Протокол № 3</w:t>
      </w:r>
      <w:r w:rsidRPr="00010244">
        <w:br/>
      </w:r>
      <w:r w:rsidRPr="00010244">
        <w:br/>
        <w:t>от 30.08.2021 г.</w:t>
      </w:r>
    </w:p>
    <w:p w:rsidR="00010244" w:rsidRDefault="00010244" w:rsidP="00010244"/>
    <w:p w:rsidR="00010244" w:rsidRDefault="00010244" w:rsidP="00010244">
      <w:pPr>
        <w:jc w:val="center"/>
      </w:pPr>
    </w:p>
    <w:p w:rsidR="00010244" w:rsidRPr="00010244" w:rsidRDefault="00010244" w:rsidP="00010244">
      <w:pPr>
        <w:jc w:val="center"/>
        <w:rPr>
          <w:b/>
        </w:rPr>
      </w:pPr>
      <w:r w:rsidRPr="00010244">
        <w:rPr>
          <w:b/>
        </w:rPr>
        <w:t>РАБОЧАЯ ПРОГРАММА УЧЕБНОЙ ДИСЦИПЛИНЫ</w:t>
      </w:r>
    </w:p>
    <w:p w:rsidR="00010244" w:rsidRDefault="00E76B37" w:rsidP="00010244">
      <w:pPr>
        <w:jc w:val="center"/>
        <w:rPr>
          <w:b/>
        </w:rPr>
      </w:pPr>
      <w:r>
        <w:t>НЕЛИНЕЙНАЯ ОПТИКА</w:t>
      </w:r>
    </w:p>
    <w:p w:rsidR="00010244" w:rsidRPr="00010244" w:rsidRDefault="00010244" w:rsidP="00010244">
      <w:pPr>
        <w:jc w:val="cente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3"/>
        <w:gridCol w:w="946"/>
        <w:gridCol w:w="947"/>
        <w:gridCol w:w="947"/>
        <w:gridCol w:w="248"/>
        <w:gridCol w:w="699"/>
        <w:gridCol w:w="947"/>
        <w:gridCol w:w="947"/>
        <w:gridCol w:w="947"/>
        <w:gridCol w:w="947"/>
        <w:gridCol w:w="948"/>
        <w:gridCol w:w="445"/>
      </w:tblGrid>
      <w:tr w:rsidR="00010244" w:rsidRPr="00010244" w:rsidTr="00F16511">
        <w:trPr>
          <w:trHeight w:val="1134"/>
        </w:trPr>
        <w:tc>
          <w:tcPr>
            <w:tcW w:w="4077" w:type="dxa"/>
            <w:gridSpan w:val="5"/>
          </w:tcPr>
          <w:p w:rsidR="00010244" w:rsidRPr="00010244" w:rsidRDefault="00010244" w:rsidP="00010244">
            <w:r w:rsidRPr="00010244">
              <w:t>Направление подготовки (специальность)</w:t>
            </w:r>
          </w:p>
        </w:tc>
        <w:tc>
          <w:tcPr>
            <w:tcW w:w="5494" w:type="dxa"/>
            <w:gridSpan w:val="7"/>
          </w:tcPr>
          <w:p w:rsidR="00010244" w:rsidRPr="00010244" w:rsidRDefault="00010244" w:rsidP="00010244">
            <w:r w:rsidRPr="00010244">
              <w:t>[1] 12.04.05 Лазерная техника и лазерные технологии</w:t>
            </w:r>
          </w:p>
        </w:tc>
      </w:tr>
      <w:tr w:rsidR="00F66786"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cantSplit/>
          <w:trHeight w:val="2116"/>
        </w:trPr>
        <w:tc>
          <w:tcPr>
            <w:tcW w:w="957" w:type="dxa"/>
            <w:textDirection w:val="btLr"/>
          </w:tcPr>
          <w:p w:rsidR="00F66786" w:rsidRPr="00F66786" w:rsidRDefault="00F66786" w:rsidP="00F66786">
            <w:pPr>
              <w:ind w:left="130"/>
              <w:rPr>
                <w:b/>
              </w:rPr>
            </w:pPr>
            <w:r w:rsidRPr="00F66786">
              <w:rPr>
                <w:b/>
              </w:rPr>
              <w:t>Семестр</w:t>
            </w:r>
          </w:p>
        </w:tc>
        <w:tc>
          <w:tcPr>
            <w:tcW w:w="957" w:type="dxa"/>
            <w:textDirection w:val="btLr"/>
          </w:tcPr>
          <w:p w:rsidR="00F66786" w:rsidRPr="00F66786" w:rsidRDefault="00F66786" w:rsidP="00F66786">
            <w:pPr>
              <w:ind w:left="130"/>
              <w:rPr>
                <w:b/>
              </w:rPr>
            </w:pPr>
            <w:r w:rsidRPr="00F66786">
              <w:rPr>
                <w:b/>
              </w:rPr>
              <w:t>Трудоемкость, кред.</w:t>
            </w:r>
          </w:p>
        </w:tc>
        <w:tc>
          <w:tcPr>
            <w:tcW w:w="957" w:type="dxa"/>
            <w:textDirection w:val="btLr"/>
          </w:tcPr>
          <w:p w:rsidR="00F66786" w:rsidRPr="00F66786" w:rsidRDefault="00F66786" w:rsidP="00F66786">
            <w:pPr>
              <w:ind w:left="130"/>
              <w:rPr>
                <w:b/>
              </w:rPr>
            </w:pPr>
            <w:r w:rsidRPr="00F66786">
              <w:rPr>
                <w:b/>
              </w:rPr>
              <w:t>Общий объем курса, час.</w:t>
            </w:r>
          </w:p>
        </w:tc>
        <w:tc>
          <w:tcPr>
            <w:tcW w:w="957" w:type="dxa"/>
            <w:textDirection w:val="btLr"/>
          </w:tcPr>
          <w:p w:rsidR="00F66786" w:rsidRPr="00F66786" w:rsidRDefault="00F66786" w:rsidP="00F66786">
            <w:pPr>
              <w:ind w:left="130"/>
              <w:rPr>
                <w:b/>
              </w:rPr>
            </w:pPr>
            <w:r w:rsidRPr="00F66786">
              <w:rPr>
                <w:b/>
              </w:rPr>
              <w:t>Лекции, час.</w:t>
            </w:r>
          </w:p>
        </w:tc>
        <w:tc>
          <w:tcPr>
            <w:tcW w:w="957" w:type="dxa"/>
            <w:gridSpan w:val="2"/>
            <w:textDirection w:val="btLr"/>
          </w:tcPr>
          <w:p w:rsidR="00F66786" w:rsidRPr="00F66786" w:rsidRDefault="00F66786" w:rsidP="00F66786">
            <w:pPr>
              <w:ind w:left="130"/>
              <w:rPr>
                <w:b/>
              </w:rPr>
            </w:pPr>
            <w:r w:rsidRPr="00F66786">
              <w:rPr>
                <w:b/>
              </w:rPr>
              <w:t>Практич. занятия, час.</w:t>
            </w:r>
          </w:p>
        </w:tc>
        <w:tc>
          <w:tcPr>
            <w:tcW w:w="957" w:type="dxa"/>
            <w:textDirection w:val="btLr"/>
          </w:tcPr>
          <w:p w:rsidR="00F66786" w:rsidRPr="00F66786" w:rsidRDefault="00F66786" w:rsidP="00F66786">
            <w:pPr>
              <w:ind w:left="130"/>
              <w:rPr>
                <w:b/>
              </w:rPr>
            </w:pPr>
            <w:r w:rsidRPr="00F66786">
              <w:rPr>
                <w:b/>
              </w:rPr>
              <w:t>Лаборат. работы, час.</w:t>
            </w:r>
          </w:p>
        </w:tc>
        <w:tc>
          <w:tcPr>
            <w:tcW w:w="957" w:type="dxa"/>
            <w:textDirection w:val="btLr"/>
          </w:tcPr>
          <w:p w:rsidR="00F66786" w:rsidRPr="00F66786" w:rsidRDefault="00F66786" w:rsidP="00F66786">
            <w:pPr>
              <w:ind w:left="130"/>
              <w:rPr>
                <w:b/>
              </w:rPr>
            </w:pPr>
            <w:r w:rsidRPr="00F66786">
              <w:rPr>
                <w:b/>
              </w:rPr>
              <w:t>В форме практической подготовки/ В интерактивном режиме, час.</w:t>
            </w:r>
          </w:p>
        </w:tc>
        <w:tc>
          <w:tcPr>
            <w:tcW w:w="957" w:type="dxa"/>
            <w:textDirection w:val="btLr"/>
          </w:tcPr>
          <w:p w:rsidR="00F66786" w:rsidRPr="00F66786" w:rsidRDefault="00F66786" w:rsidP="00F66786">
            <w:pPr>
              <w:ind w:left="130"/>
              <w:rPr>
                <w:b/>
              </w:rPr>
            </w:pPr>
            <w:r w:rsidRPr="00F66786">
              <w:rPr>
                <w:b/>
              </w:rPr>
              <w:t>СРС, час.</w:t>
            </w:r>
          </w:p>
        </w:tc>
        <w:tc>
          <w:tcPr>
            <w:tcW w:w="957" w:type="dxa"/>
            <w:textDirection w:val="btLr"/>
          </w:tcPr>
          <w:p w:rsidR="00F66786" w:rsidRPr="00F66786" w:rsidRDefault="00F66786" w:rsidP="00F66786">
            <w:pPr>
              <w:ind w:left="130"/>
              <w:rPr>
                <w:b/>
              </w:rPr>
            </w:pPr>
            <w:r w:rsidRPr="00F66786">
              <w:rPr>
                <w:b/>
              </w:rPr>
              <w:t>КСР, час.</w:t>
            </w:r>
          </w:p>
        </w:tc>
        <w:tc>
          <w:tcPr>
            <w:tcW w:w="958" w:type="dxa"/>
            <w:textDirection w:val="btLr"/>
          </w:tcPr>
          <w:p w:rsidR="00F66786" w:rsidRPr="00F66786" w:rsidRDefault="00F66786" w:rsidP="00F66786">
            <w:pPr>
              <w:ind w:left="130"/>
              <w:rPr>
                <w:b/>
              </w:rPr>
            </w:pPr>
            <w:r w:rsidRPr="00F66786">
              <w:rPr>
                <w:b/>
              </w:rPr>
              <w:t>Форма(ы) контроля, экз./зач./КР/КП</w:t>
            </w:r>
          </w:p>
        </w:tc>
      </w:tr>
      <w:tr w:rsidR="00F66786"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trHeight w:val="552"/>
        </w:trPr>
        <w:tc>
          <w:tcPr>
            <w:tcW w:w="957" w:type="dxa"/>
          </w:tcPr>
          <w:p w:rsidR="00F66786" w:rsidRDefault="00F66786">
            <w:r>
              <w:t>1</w:t>
            </w:r>
          </w:p>
        </w:tc>
        <w:tc>
          <w:tcPr>
            <w:tcW w:w="957" w:type="dxa"/>
          </w:tcPr>
          <w:p w:rsidR="00F66786" w:rsidRDefault="00F66786">
            <w:r>
              <w:t>3</w:t>
            </w:r>
          </w:p>
        </w:tc>
        <w:tc>
          <w:tcPr>
            <w:tcW w:w="957" w:type="dxa"/>
          </w:tcPr>
          <w:p w:rsidR="00F66786" w:rsidRDefault="00F66786">
            <w:r>
              <w:t>108</w:t>
            </w:r>
          </w:p>
        </w:tc>
        <w:tc>
          <w:tcPr>
            <w:tcW w:w="957" w:type="dxa"/>
          </w:tcPr>
          <w:p w:rsidR="00F66786" w:rsidRDefault="00F66786">
            <w:r>
              <w:t>16</w:t>
            </w:r>
          </w:p>
        </w:tc>
        <w:tc>
          <w:tcPr>
            <w:tcW w:w="957" w:type="dxa"/>
            <w:gridSpan w:val="2"/>
          </w:tcPr>
          <w:p w:rsidR="00F66786" w:rsidRDefault="00F66786">
            <w:r>
              <w:t>32</w:t>
            </w:r>
          </w:p>
        </w:tc>
        <w:tc>
          <w:tcPr>
            <w:tcW w:w="957" w:type="dxa"/>
          </w:tcPr>
          <w:p w:rsidR="00F66786" w:rsidRDefault="00F66786">
            <w:r>
              <w:t>0</w:t>
            </w:r>
          </w:p>
        </w:tc>
        <w:tc>
          <w:tcPr>
            <w:tcW w:w="957" w:type="dxa"/>
          </w:tcPr>
          <w:p w:rsidR="00F66786" w:rsidRDefault="00F66786"/>
        </w:tc>
        <w:tc>
          <w:tcPr>
            <w:tcW w:w="957" w:type="dxa"/>
          </w:tcPr>
          <w:p w:rsidR="00F66786" w:rsidRDefault="00F66786">
            <w:r>
              <w:t>24</w:t>
            </w:r>
          </w:p>
        </w:tc>
        <w:tc>
          <w:tcPr>
            <w:tcW w:w="957" w:type="dxa"/>
          </w:tcPr>
          <w:p w:rsidR="00F66786" w:rsidRDefault="00F66786">
            <w:r>
              <w:t>0</w:t>
            </w:r>
          </w:p>
        </w:tc>
        <w:tc>
          <w:tcPr>
            <w:tcW w:w="958" w:type="dxa"/>
          </w:tcPr>
          <w:p w:rsidR="00F66786" w:rsidRDefault="00F66786">
            <w:r>
              <w:t>Э</w:t>
            </w:r>
          </w:p>
        </w:tc>
      </w:tr>
      <w:tr w:rsidR="00F66786"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trHeight w:val="552"/>
        </w:trPr>
        <w:tc>
          <w:tcPr>
            <w:tcW w:w="957" w:type="dxa"/>
          </w:tcPr>
          <w:p w:rsidR="00F66786" w:rsidRDefault="00F66786">
            <w:r>
              <w:t>Итого</w:t>
            </w:r>
          </w:p>
        </w:tc>
        <w:tc>
          <w:tcPr>
            <w:tcW w:w="957" w:type="dxa"/>
          </w:tcPr>
          <w:p w:rsidR="00F66786" w:rsidRDefault="00F66786">
            <w:r>
              <w:t>3</w:t>
            </w:r>
          </w:p>
        </w:tc>
        <w:tc>
          <w:tcPr>
            <w:tcW w:w="957" w:type="dxa"/>
          </w:tcPr>
          <w:p w:rsidR="00F66786" w:rsidRDefault="00F66786">
            <w:r>
              <w:t>108</w:t>
            </w:r>
          </w:p>
        </w:tc>
        <w:tc>
          <w:tcPr>
            <w:tcW w:w="957" w:type="dxa"/>
          </w:tcPr>
          <w:p w:rsidR="00F66786" w:rsidRDefault="00F66786">
            <w:r>
              <w:t>16</w:t>
            </w:r>
          </w:p>
        </w:tc>
        <w:tc>
          <w:tcPr>
            <w:tcW w:w="957" w:type="dxa"/>
            <w:gridSpan w:val="2"/>
          </w:tcPr>
          <w:p w:rsidR="00F66786" w:rsidRDefault="00F66786">
            <w:r>
              <w:t>32</w:t>
            </w:r>
          </w:p>
        </w:tc>
        <w:tc>
          <w:tcPr>
            <w:tcW w:w="957" w:type="dxa"/>
          </w:tcPr>
          <w:p w:rsidR="00F66786" w:rsidRDefault="00F66786">
            <w:r>
              <w:t>0</w:t>
            </w:r>
          </w:p>
        </w:tc>
        <w:tc>
          <w:tcPr>
            <w:tcW w:w="957" w:type="dxa"/>
          </w:tcPr>
          <w:p w:rsidR="00F66786" w:rsidRDefault="00F66786">
            <w:r>
              <w:t>48</w:t>
            </w:r>
          </w:p>
        </w:tc>
        <w:tc>
          <w:tcPr>
            <w:tcW w:w="957" w:type="dxa"/>
          </w:tcPr>
          <w:p w:rsidR="00F66786" w:rsidRDefault="00F66786">
            <w:r>
              <w:t>24</w:t>
            </w:r>
          </w:p>
        </w:tc>
        <w:tc>
          <w:tcPr>
            <w:tcW w:w="957" w:type="dxa"/>
          </w:tcPr>
          <w:p w:rsidR="00F66786" w:rsidRDefault="00F66786">
            <w:r>
              <w:t>0</w:t>
            </w:r>
          </w:p>
        </w:tc>
        <w:tc>
          <w:tcPr>
            <w:tcW w:w="958" w:type="dxa"/>
          </w:tcPr>
          <w:p w:rsidR="00F66786" w:rsidRDefault="00F66786"/>
        </w:tc>
      </w:tr>
    </w:tbl>
    <w:p w:rsidR="0019056A" w:rsidRDefault="0019056A"/>
    <w:p w:rsidR="00F66786" w:rsidRPr="00305144" w:rsidRDefault="00F66786" w:rsidP="00305144">
      <w:pPr>
        <w:pStyle w:val="aa"/>
      </w:pPr>
      <w:r w:rsidRPr="00305144">
        <w:br w:type="page"/>
      </w:r>
      <w:r w:rsidRPr="00305144">
        <w:lastRenderedPageBreak/>
        <w:t>АННОТАЦИЯ</w:t>
      </w:r>
    </w:p>
    <w:p w:rsidR="00A0595B" w:rsidRDefault="00E76B37">
      <w:pPr>
        <w:pStyle w:val="a8"/>
      </w:pPr>
      <w:r>
        <w:t>Нелинейная оптика</w:t>
      </w:r>
      <w:r w:rsidR="003466E5">
        <w:t xml:space="preserve"> – </w:t>
      </w:r>
      <w:r>
        <w:t>р</w:t>
      </w:r>
      <w:r w:rsidRPr="00E76B37">
        <w:t xml:space="preserve">аздел оптики, в котором исследуется совокупность оптических явлений, наблюдающихся при взаимодействии световых полей с веществом, у которого имеется нелинейная реакция вектора </w:t>
      </w:r>
      <w:proofErr w:type="spellStart"/>
      <w:r w:rsidRPr="00E76B37">
        <w:t>поляризованности</w:t>
      </w:r>
      <w:proofErr w:type="spellEnd"/>
      <w:r w:rsidRPr="00E76B37">
        <w:t xml:space="preserve"> P на вектор напряжённости электрического поля E световой волны. В большинстве веществ данная нелинейность наблюдается лишь при очень высоких интенсивностях света, достигаемых при помощи лазеров. Принято считать как взаимодействие, так и сам процесс линейными, если его вероятность пропорциональна первой степени интенсивности излучения. Если эта степень больше единицы, то как взаимодействие, так и процесс называются нелинейными. Таким образом возникли термины линейная и нелинейная оптика. В нелинейной оптике принцип суперпозиции не выполняется.</w:t>
      </w:r>
      <w:r>
        <w:t xml:space="preserve"> </w:t>
      </w:r>
      <w:r w:rsidR="003466E5">
        <w:t xml:space="preserve">В </w:t>
      </w:r>
      <w:r>
        <w:t xml:space="preserve">данном </w:t>
      </w:r>
      <w:r w:rsidR="003466E5">
        <w:t xml:space="preserve">курсе рассматриваются законы </w:t>
      </w:r>
      <w:r>
        <w:t>распространения излучения в нелинейных средах, возможные механизмы нелинейного отклика, нелинейно оптические эффекты</w:t>
      </w:r>
      <w:r w:rsidR="003466E5">
        <w:t>.</w:t>
      </w:r>
    </w:p>
    <w:p w:rsidR="005151A7" w:rsidRDefault="00246A65" w:rsidP="005151A7">
      <w:pPr>
        <w:pStyle w:val="ac"/>
      </w:pPr>
      <w:r>
        <w:t>1.</w:t>
      </w:r>
      <w:r w:rsidRPr="00246A65">
        <w:tab/>
      </w:r>
      <w:r w:rsidR="005151A7">
        <w:t>ЦЕЛИ И ЗАДАЧИ ОСВОЕНИЯ УЧЕБНОЙ ДИСЦИПЛИНЫ</w:t>
      </w:r>
    </w:p>
    <w:p w:rsidR="00A0595B" w:rsidRDefault="003466E5">
      <w:pPr>
        <w:pStyle w:val="a8"/>
      </w:pPr>
      <w:r>
        <w:t xml:space="preserve">Цели курса: изучение законов распространения </w:t>
      </w:r>
      <w:r w:rsidR="003D23D2">
        <w:t xml:space="preserve">излучения в нелинейных средах, изучение основных нелинейно-оптических эффектов (параметрическое рассеяние, комбинационное рассеяние, генерация оптических гармоник и т.д.) и способов их создания. </w:t>
      </w:r>
    </w:p>
    <w:p w:rsidR="00A0595B" w:rsidRDefault="003466E5" w:rsidP="003D23D2">
      <w:pPr>
        <w:pStyle w:val="a8"/>
      </w:pPr>
      <w:r>
        <w:t xml:space="preserve">Задача курса состоит в том, чтобы познакомить студентов с предметом </w:t>
      </w:r>
      <w:r w:rsidR="003D23D2">
        <w:t>нелинейной оптики и</w:t>
      </w:r>
      <w:r>
        <w:t xml:space="preserve"> физическими механизмами, обеспечивающими </w:t>
      </w:r>
      <w:r w:rsidR="003D23D2">
        <w:t>проявление нелинейно-оптических явлений при взаимодействии излучения с веществом</w:t>
      </w:r>
      <w:r>
        <w:t xml:space="preserve">, а также сформировать целостное представление о современном уровне </w:t>
      </w:r>
      <w:r w:rsidR="003D23D2">
        <w:t>знаний в области нелинейной оптики и возможности применения этих знаний в проведении собственных научных исследованиях</w:t>
      </w:r>
      <w:r>
        <w:t>.</w:t>
      </w:r>
    </w:p>
    <w:p w:rsidR="00A0595B" w:rsidRDefault="00A0595B">
      <w:pPr>
        <w:pStyle w:val="a8"/>
      </w:pPr>
    </w:p>
    <w:p w:rsidR="00706EB8" w:rsidRDefault="00246A65" w:rsidP="00706EB8">
      <w:pPr>
        <w:pStyle w:val="ac"/>
      </w:pPr>
      <w:r>
        <w:t>2.</w:t>
      </w:r>
      <w:r w:rsidRPr="00246A65">
        <w:tab/>
      </w:r>
      <w:r w:rsidR="00706EB8" w:rsidRPr="00706EB8">
        <w:t>МЕСТО УЧЕБНОЙ ДИСЦИПЛИНЫ В СТРУКТУРЕ ООП ВО</w:t>
      </w:r>
    </w:p>
    <w:p w:rsidR="00A0595B" w:rsidRDefault="003466E5">
      <w:pPr>
        <w:pStyle w:val="a8"/>
      </w:pPr>
      <w:r>
        <w:t>Дисциплина представляет собой дисциплину цикла профессиональных дисциплин, вариативной ее части. Она базируется на курсах дисциплин «Физика лазеров», «Физическая оптика» вариативной части математического и естественнонаучного цикла и «Экспериментальные методы лазерной физики» базовой части профессионального цикла дисциплин.</w:t>
      </w:r>
    </w:p>
    <w:p w:rsidR="00C37590" w:rsidRDefault="00C37590" w:rsidP="00C37590">
      <w:pPr>
        <w:pStyle w:val="a8"/>
      </w:pPr>
    </w:p>
    <w:p w:rsidR="00706EB8" w:rsidRDefault="00706EB8" w:rsidP="00C37590">
      <w:pPr>
        <w:pStyle w:val="a8"/>
      </w:pPr>
    </w:p>
    <w:p w:rsidR="002C64DB" w:rsidRDefault="006D0E0A" w:rsidP="006D0E0A">
      <w:pPr>
        <w:pStyle w:val="ac"/>
      </w:pPr>
      <w:r w:rsidRPr="006D0E0A">
        <w:t>3.</w:t>
      </w:r>
      <w:r w:rsidRPr="006D0E0A">
        <w:tab/>
        <w:t>ФОРМИРУЕМЫЕ КОМПЕТЕНЦИИ И ПЛАНИРУЕМЫЕ РЕЗУЛЬТАТЫ ОБУЧЕНИЯ</w:t>
      </w:r>
    </w:p>
    <w:p w:rsidR="00A0595B" w:rsidRDefault="003466E5">
      <w:pPr>
        <w:pStyle w:val="a8"/>
      </w:pPr>
      <w:r>
        <w:t>Универсальные и(или) общепрофессиональные компетенции:</w:t>
      </w:r>
    </w:p>
    <w:tbl>
      <w:tblPr>
        <w:tblStyle w:val="a7"/>
        <w:tblW w:w="0" w:type="auto"/>
        <w:tblBorders>
          <w:top w:val="twistedLines1" w:sz="0" w:space="0" w:color="auto"/>
          <w:left w:val="twistedLines1" w:sz="0" w:space="0" w:color="auto"/>
          <w:bottom w:val="twistedLines1" w:sz="0" w:space="0" w:color="auto"/>
          <w:right w:val="twistedLines1" w:sz="0" w:space="0" w:color="auto"/>
          <w:insideH w:val="twistedLines1" w:sz="0" w:space="0" w:color="auto"/>
          <w:insideV w:val="twistedLines1" w:sz="0" w:space="0" w:color="auto"/>
        </w:tblBorders>
        <w:tblLook w:val="04A0" w:firstRow="1" w:lastRow="0" w:firstColumn="1" w:lastColumn="0" w:noHBand="0" w:noVBand="1"/>
      </w:tblPr>
      <w:tblGrid>
        <w:gridCol w:w="3682"/>
        <w:gridCol w:w="6239"/>
      </w:tblGrid>
      <w:tr w:rsidR="00A0595B">
        <w:tc>
          <w:tcPr>
            <w:tcW w:w="8000" w:type="dxa"/>
          </w:tcPr>
          <w:p w:rsidR="00A0595B" w:rsidRDefault="003466E5">
            <w:r>
              <w:t>Код и наименование компетенции</w:t>
            </w:r>
          </w:p>
        </w:tc>
        <w:tc>
          <w:tcPr>
            <w:tcW w:w="16000" w:type="dxa"/>
          </w:tcPr>
          <w:p w:rsidR="00A0595B" w:rsidRDefault="003466E5">
            <w:r>
              <w:t>Код и наименование индикатора достижения компетенции</w:t>
            </w:r>
          </w:p>
        </w:tc>
      </w:tr>
      <w:tr w:rsidR="00A0595B">
        <w:tc>
          <w:tcPr>
            <w:tcW w:w="8000" w:type="dxa"/>
          </w:tcPr>
          <w:p w:rsidR="00A0595B" w:rsidRDefault="003466E5">
            <w:r>
              <w:t xml:space="preserve">УК-1 [1] – Способен осуществлять критический анализ проблемных ситуаций на основе системного подхода, </w:t>
            </w:r>
            <w:r>
              <w:lastRenderedPageBreak/>
              <w:t>вырабатывать стратегию действий</w:t>
            </w:r>
          </w:p>
        </w:tc>
        <w:tc>
          <w:tcPr>
            <w:tcW w:w="16000" w:type="dxa"/>
          </w:tcPr>
          <w:p w:rsidR="00A0595B" w:rsidRDefault="003466E5">
            <w:r>
              <w:lastRenderedPageBreak/>
              <w:t>З-УК-1 [1] – Знать: методы системного и критического анализа; методики разработки стратегии действий для выявления и решения проблемной ситуации</w:t>
            </w:r>
            <w:r>
              <w:br/>
              <w:t xml:space="preserve">У-УК-1 [1] – Уметь: применять методы системного подхода и критического анализа проблемных ситуаций; </w:t>
            </w:r>
            <w:r>
              <w:lastRenderedPageBreak/>
              <w:t>разрабатывать стратегию действий, принимать конкретные решения для ее реализации</w:t>
            </w:r>
            <w:r>
              <w:br/>
              <w:t>В-УК-1 [1] – Владеть: методологией системного и критического анализа проблемных ситуаций; методиками постановки цели, определения способов ее достижения, разработки стратегий действий</w:t>
            </w:r>
            <w:r>
              <w:br/>
            </w:r>
          </w:p>
        </w:tc>
      </w:tr>
    </w:tbl>
    <w:p w:rsidR="00A0595B" w:rsidRDefault="00A0595B">
      <w:pPr>
        <w:pStyle w:val="a8"/>
      </w:pPr>
    </w:p>
    <w:p w:rsidR="00A0595B" w:rsidRDefault="003466E5">
      <w:pPr>
        <w:pStyle w:val="a8"/>
      </w:pPr>
      <w:r>
        <w:t>Профессиональные компетенции в соотвествии с задачами и объектами (областями знаний) профессиональной деятельности:</w:t>
      </w:r>
    </w:p>
    <w:tbl>
      <w:tblPr>
        <w:tblStyle w:val="a7"/>
        <w:tblW w:w="0" w:type="auto"/>
        <w:tblBorders>
          <w:top w:val="twistedLines1" w:sz="0" w:space="0" w:color="auto"/>
          <w:left w:val="twistedLines1" w:sz="0" w:space="0" w:color="auto"/>
          <w:bottom w:val="twistedLines1" w:sz="0" w:space="0" w:color="auto"/>
          <w:right w:val="twistedLines1" w:sz="0" w:space="0" w:color="auto"/>
          <w:insideH w:val="twistedLines1" w:sz="0" w:space="0" w:color="auto"/>
          <w:insideV w:val="twistedLines1" w:sz="0" w:space="0" w:color="auto"/>
        </w:tblBorders>
        <w:tblLook w:val="04A0" w:firstRow="1" w:lastRow="0" w:firstColumn="1" w:lastColumn="0" w:noHBand="0" w:noVBand="1"/>
      </w:tblPr>
      <w:tblGrid>
        <w:gridCol w:w="2424"/>
        <w:gridCol w:w="2512"/>
        <w:gridCol w:w="2562"/>
        <w:gridCol w:w="2423"/>
      </w:tblGrid>
      <w:tr w:rsidR="0045514F">
        <w:tc>
          <w:tcPr>
            <w:tcW w:w="5000" w:type="dxa"/>
          </w:tcPr>
          <w:p w:rsidR="00A0595B" w:rsidRDefault="003466E5">
            <w:r>
              <w:rPr>
                <w:b/>
              </w:rPr>
              <w:t>Задача профессиональной деятельности (ЗПД)</w:t>
            </w:r>
          </w:p>
        </w:tc>
        <w:tc>
          <w:tcPr>
            <w:tcW w:w="5000" w:type="dxa"/>
          </w:tcPr>
          <w:p w:rsidR="00A0595B" w:rsidRDefault="003466E5">
            <w:r>
              <w:rPr>
                <w:b/>
              </w:rPr>
              <w:t>Объект или область знания</w:t>
            </w:r>
          </w:p>
        </w:tc>
        <w:tc>
          <w:tcPr>
            <w:tcW w:w="5000" w:type="dxa"/>
          </w:tcPr>
          <w:p w:rsidR="00A0595B" w:rsidRDefault="003466E5">
            <w:r>
              <w:rPr>
                <w:b/>
              </w:rPr>
              <w:t>Код и наименование профессиональной компетенции;</w:t>
            </w:r>
            <w:r>
              <w:br/>
            </w:r>
            <w:r>
              <w:rPr>
                <w:b/>
              </w:rPr>
              <w:t>Основание (профессиональный стандарт-ПС, анализ опыта)</w:t>
            </w:r>
          </w:p>
        </w:tc>
        <w:tc>
          <w:tcPr>
            <w:tcW w:w="5000" w:type="dxa"/>
          </w:tcPr>
          <w:p w:rsidR="00A0595B" w:rsidRDefault="003466E5">
            <w:r>
              <w:rPr>
                <w:b/>
              </w:rPr>
              <w:t>Код и наименование индикатора достижения профессиональной компетенции</w:t>
            </w:r>
          </w:p>
        </w:tc>
      </w:tr>
      <w:tr w:rsidR="00E76B37" w:rsidTr="00E76B37">
        <w:tc>
          <w:tcPr>
            <w:tcW w:w="5000" w:type="dxa"/>
            <w:gridSpan w:val="4"/>
          </w:tcPr>
          <w:p w:rsidR="00A0595B" w:rsidRDefault="003466E5">
            <w:pPr>
              <w:jc w:val="center"/>
            </w:pPr>
            <w:r>
              <w:t>проектно-конструкторский</w:t>
            </w:r>
          </w:p>
        </w:tc>
      </w:tr>
      <w:tr w:rsidR="0045514F">
        <w:tc>
          <w:tcPr>
            <w:tcW w:w="5000" w:type="dxa"/>
          </w:tcPr>
          <w:p w:rsidR="00A0595B" w:rsidRDefault="003466E5">
            <w:r>
              <w:t xml:space="preserve">проведение фундаментальных научно-исследовательских работ с использованием </w:t>
            </w:r>
            <w:r w:rsidR="004D3B32">
              <w:t xml:space="preserve">знаний о нелинейно-оптических процессах </w:t>
            </w:r>
            <w:r w:rsidR="0045514F">
              <w:t xml:space="preserve">для осуществления взаимодействия интенсивного лазерного излучения с веществом; </w:t>
            </w:r>
            <w:r>
              <w:t xml:space="preserve">разработка новых </w:t>
            </w:r>
            <w:r w:rsidR="0045514F">
              <w:t xml:space="preserve">материалов и </w:t>
            </w:r>
            <w:r>
              <w:t>методов в области лазерных технологий и создание приборов и систем на основе</w:t>
            </w:r>
            <w:r w:rsidR="0045514F">
              <w:t xml:space="preserve"> нелинейно-оптических явлениях</w:t>
            </w:r>
          </w:p>
        </w:tc>
        <w:tc>
          <w:tcPr>
            <w:tcW w:w="5000" w:type="dxa"/>
          </w:tcPr>
          <w:p w:rsidR="00A0595B" w:rsidRDefault="003466E5">
            <w:r>
              <w:t>полупроводниковые, волоконные, твердотельные лазеры и усилители, и другие лазерные приборы, системы и технологии различного назначения; элементная база, системы, материалы, методы и технологии, обеспечивающие оптическую передачу, прием, обработку, запись и хранение информации; процессы генерации, усиления, модуляции, распространения и детектирования лазерного излучения;</w:t>
            </w:r>
          </w:p>
        </w:tc>
        <w:tc>
          <w:tcPr>
            <w:tcW w:w="5000" w:type="dxa"/>
          </w:tcPr>
          <w:p w:rsidR="00A0595B" w:rsidRDefault="003466E5">
            <w:r>
              <w:t>ПК-3 [1] - способен разрабатывать функциональные и структурные схемы приборов и систем лазерной техники с определением их физических принципов действия, структурно-логических  связей  и  установлением  технических  требований  на отдельные блоки и элементы</w:t>
            </w:r>
            <w:r>
              <w:br/>
            </w:r>
            <w:r>
              <w:br/>
            </w:r>
            <w:r>
              <w:rPr>
                <w:i/>
              </w:rPr>
              <w:t>Основание:</w:t>
            </w:r>
            <w:r>
              <w:br/>
              <w:t>Профессиональный стандарт: 40.011</w:t>
            </w:r>
          </w:p>
        </w:tc>
        <w:tc>
          <w:tcPr>
            <w:tcW w:w="5000" w:type="dxa"/>
          </w:tcPr>
          <w:p w:rsidR="00A0595B" w:rsidRDefault="003466E5">
            <w:r>
              <w:t>З-ПК-3[1] - Знать: физические принципы действия приборов и систем лазерной техники,  ;</w:t>
            </w:r>
            <w:r>
              <w:br/>
              <w:t>У-ПК-3[1] - Уметь: проводить  сравнительный анализ изделий-аналогов; формулировать технические требования на отдельные блоки, узлы и элементы приборов и систем лазерной техники; разрабатывать и  исследовать новые способы и принципы функционирования приборов и систем лазерной техники  ;</w:t>
            </w:r>
            <w:r>
              <w:br/>
              <w:t>В-ПК-3[1] - Владеть: методами анализа и расчета ожидаемых параметров разрабатываемых приборов и систем лазерной техники.</w:t>
            </w:r>
          </w:p>
        </w:tc>
      </w:tr>
    </w:tbl>
    <w:p w:rsidR="00375D65" w:rsidRDefault="002F201D" w:rsidP="00375D65">
      <w:pPr>
        <w:pStyle w:val="ac"/>
      </w:pPr>
      <w:r w:rsidRPr="005300F8">
        <w:t>4</w:t>
      </w:r>
      <w:r w:rsidR="00375D65" w:rsidRPr="006D0E0A">
        <w:t>.</w:t>
      </w:r>
      <w:r w:rsidR="00375D65" w:rsidRPr="006D0E0A">
        <w:tab/>
      </w:r>
      <w:r w:rsidR="001F1CD9">
        <w:t>СТРУКТУРА И СОДЕРЖАНИЕ УЧЕБНОЙ ДИСЦИПЛИНЫ</w:t>
      </w:r>
    </w:p>
    <w:p w:rsidR="00A0595B" w:rsidRDefault="003466E5">
      <w:pPr>
        <w:pStyle w:val="a8"/>
      </w:pPr>
      <w:r>
        <w:t>Разделы учебной дисциплины, их объем, сроки изучения и формы контроля:</w:t>
      </w:r>
    </w:p>
    <w:tbl>
      <w:tblPr>
        <w:tblStyle w:val="a7"/>
        <w:tblW w:w="0" w:type="auto"/>
        <w:tblLook w:val="04A0" w:firstRow="1" w:lastRow="0" w:firstColumn="1" w:lastColumn="0" w:noHBand="0" w:noVBand="1"/>
      </w:tblPr>
      <w:tblGrid>
        <w:gridCol w:w="554"/>
        <w:gridCol w:w="2550"/>
        <w:gridCol w:w="754"/>
        <w:gridCol w:w="1346"/>
        <w:gridCol w:w="1047"/>
        <w:gridCol w:w="1047"/>
        <w:gridCol w:w="1047"/>
        <w:gridCol w:w="1500"/>
      </w:tblGrid>
      <w:tr w:rsidR="00907FEF" w:rsidTr="00907FEF">
        <w:trPr>
          <w:cantSplit/>
          <w:trHeight w:val="2226"/>
        </w:trPr>
        <w:tc>
          <w:tcPr>
            <w:tcW w:w="554" w:type="dxa"/>
          </w:tcPr>
          <w:p w:rsidR="001F1CD9" w:rsidRPr="006E493D" w:rsidRDefault="001F1CD9" w:rsidP="001F1CD9">
            <w:pPr>
              <w:pStyle w:val="a8"/>
              <w:ind w:firstLine="0"/>
              <w:jc w:val="center"/>
              <w:rPr>
                <w:b/>
              </w:rPr>
            </w:pPr>
            <w:r w:rsidRPr="006E493D">
              <w:rPr>
                <w:b/>
              </w:rPr>
              <w:lastRenderedPageBreak/>
              <w:t>№ п.п</w:t>
            </w:r>
          </w:p>
        </w:tc>
        <w:tc>
          <w:tcPr>
            <w:tcW w:w="2550" w:type="dxa"/>
          </w:tcPr>
          <w:p w:rsidR="001F1CD9" w:rsidRPr="006E493D" w:rsidRDefault="001F1CD9" w:rsidP="001F1CD9">
            <w:pPr>
              <w:pStyle w:val="a8"/>
              <w:ind w:firstLine="0"/>
              <w:jc w:val="center"/>
              <w:rPr>
                <w:b/>
              </w:rPr>
            </w:pPr>
            <w:r w:rsidRPr="006E493D">
              <w:rPr>
                <w:b/>
              </w:rPr>
              <w:t>Наименование раздела учебной дисциплины</w:t>
            </w:r>
          </w:p>
        </w:tc>
        <w:tc>
          <w:tcPr>
            <w:tcW w:w="754" w:type="dxa"/>
            <w:textDirection w:val="btLr"/>
          </w:tcPr>
          <w:p w:rsidR="001F1CD9" w:rsidRPr="006E493D" w:rsidRDefault="001F1CD9" w:rsidP="001F1CD9">
            <w:pPr>
              <w:pStyle w:val="a8"/>
              <w:ind w:left="113" w:firstLine="0"/>
              <w:jc w:val="left"/>
              <w:rPr>
                <w:b/>
              </w:rPr>
            </w:pPr>
            <w:r w:rsidRPr="006E493D">
              <w:rPr>
                <w:b/>
              </w:rPr>
              <w:t>Недели</w:t>
            </w:r>
          </w:p>
        </w:tc>
        <w:tc>
          <w:tcPr>
            <w:tcW w:w="1346" w:type="dxa"/>
            <w:textDirection w:val="btLr"/>
          </w:tcPr>
          <w:p w:rsidR="001F1CD9" w:rsidRPr="006E493D" w:rsidRDefault="001F1CD9" w:rsidP="001F1CD9">
            <w:pPr>
              <w:pStyle w:val="a8"/>
              <w:ind w:left="113" w:firstLine="0"/>
              <w:jc w:val="left"/>
              <w:rPr>
                <w:b/>
              </w:rPr>
            </w:pPr>
            <w:r w:rsidRPr="006E493D">
              <w:rPr>
                <w:b/>
              </w:rPr>
              <w:t>Лекции/ Практ. (семинары )/ Лабораторные работы, час.</w:t>
            </w:r>
          </w:p>
        </w:tc>
        <w:tc>
          <w:tcPr>
            <w:tcW w:w="1047" w:type="dxa"/>
            <w:textDirection w:val="btLr"/>
          </w:tcPr>
          <w:p w:rsidR="001F1CD9" w:rsidRPr="006E493D" w:rsidRDefault="001F1CD9" w:rsidP="001F1CD9">
            <w:pPr>
              <w:pStyle w:val="a8"/>
              <w:ind w:left="113" w:firstLine="0"/>
              <w:jc w:val="left"/>
              <w:rPr>
                <w:b/>
              </w:rPr>
            </w:pPr>
            <w:r w:rsidRPr="006E493D">
              <w:rPr>
                <w:b/>
              </w:rPr>
              <w:t>Обязат. текущий контроль (форма*, неделя)</w:t>
            </w:r>
          </w:p>
        </w:tc>
        <w:tc>
          <w:tcPr>
            <w:tcW w:w="847" w:type="dxa"/>
            <w:textDirection w:val="btLr"/>
          </w:tcPr>
          <w:p w:rsidR="001F1CD9" w:rsidRPr="006E493D" w:rsidRDefault="001F1CD9" w:rsidP="001F1CD9">
            <w:pPr>
              <w:pStyle w:val="a8"/>
              <w:ind w:left="113" w:firstLine="0"/>
              <w:jc w:val="left"/>
            </w:pPr>
            <w:r w:rsidRPr="006E493D">
              <w:rPr>
                <w:b/>
              </w:rPr>
              <w:t>Максимальный балл за раздел**</w:t>
            </w:r>
          </w:p>
        </w:tc>
        <w:tc>
          <w:tcPr>
            <w:tcW w:w="1047" w:type="dxa"/>
            <w:textDirection w:val="btLr"/>
          </w:tcPr>
          <w:p w:rsidR="001F1CD9" w:rsidRPr="006E493D" w:rsidRDefault="001F1CD9" w:rsidP="001F1CD9">
            <w:pPr>
              <w:pStyle w:val="a8"/>
              <w:ind w:left="113" w:firstLine="0"/>
              <w:jc w:val="left"/>
              <w:rPr>
                <w:b/>
              </w:rPr>
            </w:pPr>
            <w:r w:rsidRPr="006E493D">
              <w:rPr>
                <w:b/>
              </w:rPr>
              <w:t>Аттестация раздела (форма*, неделя)</w:t>
            </w:r>
          </w:p>
        </w:tc>
        <w:tc>
          <w:tcPr>
            <w:tcW w:w="1500" w:type="dxa"/>
            <w:textDirection w:val="btLr"/>
          </w:tcPr>
          <w:p w:rsidR="001F1CD9" w:rsidRPr="006E493D" w:rsidRDefault="001F1CD9" w:rsidP="001F1CD9">
            <w:pPr>
              <w:pStyle w:val="a8"/>
              <w:ind w:left="113" w:firstLine="0"/>
              <w:jc w:val="left"/>
            </w:pPr>
            <w:r w:rsidRPr="006E493D">
              <w:rPr>
                <w:b/>
              </w:rPr>
              <w:t>Индикаторы освоения компетенции</w:t>
            </w:r>
          </w:p>
        </w:tc>
      </w:tr>
      <w:tr w:rsidR="00A0595B">
        <w:tc>
          <w:tcPr>
            <w:tcW w:w="554" w:type="dxa"/>
          </w:tcPr>
          <w:p w:rsidR="00A0595B" w:rsidRDefault="00A0595B">
            <w:pPr>
              <w:pStyle w:val="a8"/>
              <w:ind w:firstLine="0"/>
            </w:pPr>
          </w:p>
        </w:tc>
        <w:tc>
          <w:tcPr>
            <w:tcW w:w="2550" w:type="dxa"/>
          </w:tcPr>
          <w:p w:rsidR="00A0595B" w:rsidRDefault="003466E5">
            <w:pPr>
              <w:pStyle w:val="a8"/>
              <w:ind w:firstLine="0"/>
            </w:pPr>
            <w:r>
              <w:rPr>
                <w:i/>
              </w:rPr>
              <w:t>1 Семестр</w:t>
            </w:r>
          </w:p>
        </w:tc>
        <w:tc>
          <w:tcPr>
            <w:tcW w:w="754" w:type="dxa"/>
          </w:tcPr>
          <w:p w:rsidR="00A0595B" w:rsidRDefault="00A0595B">
            <w:pPr>
              <w:pStyle w:val="a8"/>
              <w:ind w:firstLine="0"/>
            </w:pPr>
          </w:p>
        </w:tc>
        <w:tc>
          <w:tcPr>
            <w:tcW w:w="1046" w:type="dxa"/>
          </w:tcPr>
          <w:p w:rsidR="00A0595B" w:rsidRDefault="00A0595B">
            <w:pPr>
              <w:pStyle w:val="a8"/>
              <w:ind w:firstLine="0"/>
            </w:pPr>
          </w:p>
        </w:tc>
        <w:tc>
          <w:tcPr>
            <w:tcW w:w="1047" w:type="dxa"/>
          </w:tcPr>
          <w:p w:rsidR="00A0595B" w:rsidRDefault="00A0595B">
            <w:pPr>
              <w:pStyle w:val="a8"/>
              <w:ind w:firstLine="0"/>
            </w:pPr>
          </w:p>
        </w:tc>
        <w:tc>
          <w:tcPr>
            <w:tcW w:w="1047" w:type="dxa"/>
          </w:tcPr>
          <w:p w:rsidR="00A0595B" w:rsidRDefault="00A0595B">
            <w:pPr>
              <w:pStyle w:val="a8"/>
              <w:ind w:firstLine="0"/>
            </w:pPr>
          </w:p>
        </w:tc>
        <w:tc>
          <w:tcPr>
            <w:tcW w:w="1047" w:type="dxa"/>
          </w:tcPr>
          <w:p w:rsidR="00A0595B" w:rsidRDefault="00A0595B">
            <w:pPr>
              <w:pStyle w:val="a8"/>
              <w:ind w:firstLine="0"/>
            </w:pPr>
          </w:p>
        </w:tc>
        <w:tc>
          <w:tcPr>
            <w:tcW w:w="1047" w:type="dxa"/>
          </w:tcPr>
          <w:p w:rsidR="00A0595B" w:rsidRDefault="00A0595B">
            <w:pPr>
              <w:pStyle w:val="a8"/>
              <w:ind w:firstLine="0"/>
            </w:pPr>
          </w:p>
        </w:tc>
      </w:tr>
      <w:tr w:rsidR="00A0595B">
        <w:tc>
          <w:tcPr>
            <w:tcW w:w="554" w:type="dxa"/>
          </w:tcPr>
          <w:p w:rsidR="00A0595B" w:rsidRDefault="003466E5">
            <w:pPr>
              <w:pStyle w:val="a8"/>
              <w:ind w:firstLine="0"/>
            </w:pPr>
            <w:r>
              <w:t>1</w:t>
            </w:r>
          </w:p>
        </w:tc>
        <w:tc>
          <w:tcPr>
            <w:tcW w:w="2550" w:type="dxa"/>
          </w:tcPr>
          <w:p w:rsidR="00A0595B" w:rsidRDefault="003466E5">
            <w:pPr>
              <w:pStyle w:val="a8"/>
              <w:ind w:firstLine="0"/>
            </w:pPr>
            <w:r>
              <w:t>Первый раздел</w:t>
            </w:r>
          </w:p>
        </w:tc>
        <w:tc>
          <w:tcPr>
            <w:tcW w:w="754" w:type="dxa"/>
          </w:tcPr>
          <w:p w:rsidR="00A0595B" w:rsidRDefault="003466E5">
            <w:pPr>
              <w:pStyle w:val="a8"/>
              <w:ind w:firstLine="0"/>
            </w:pPr>
            <w:r>
              <w:t>1-8</w:t>
            </w:r>
          </w:p>
        </w:tc>
        <w:tc>
          <w:tcPr>
            <w:tcW w:w="1046" w:type="dxa"/>
          </w:tcPr>
          <w:p w:rsidR="00A0595B" w:rsidRDefault="003466E5">
            <w:pPr>
              <w:pStyle w:val="a8"/>
              <w:ind w:firstLine="0"/>
            </w:pPr>
            <w:r>
              <w:t>8/16/0</w:t>
            </w:r>
          </w:p>
        </w:tc>
        <w:tc>
          <w:tcPr>
            <w:tcW w:w="1047" w:type="dxa"/>
          </w:tcPr>
          <w:p w:rsidR="00A0595B" w:rsidRDefault="00A0595B">
            <w:pPr>
              <w:pStyle w:val="a8"/>
              <w:ind w:firstLine="0"/>
            </w:pPr>
          </w:p>
        </w:tc>
        <w:tc>
          <w:tcPr>
            <w:tcW w:w="1047" w:type="dxa"/>
          </w:tcPr>
          <w:p w:rsidR="00A0595B" w:rsidRDefault="003466E5">
            <w:pPr>
              <w:pStyle w:val="a8"/>
              <w:ind w:firstLine="0"/>
            </w:pPr>
            <w:r>
              <w:t>25</w:t>
            </w:r>
          </w:p>
        </w:tc>
        <w:tc>
          <w:tcPr>
            <w:tcW w:w="1047" w:type="dxa"/>
          </w:tcPr>
          <w:p w:rsidR="00A0595B" w:rsidRDefault="003466E5">
            <w:pPr>
              <w:pStyle w:val="a8"/>
              <w:ind w:firstLine="0"/>
            </w:pPr>
            <w:r>
              <w:t>КИ-8</w:t>
            </w:r>
          </w:p>
        </w:tc>
        <w:tc>
          <w:tcPr>
            <w:tcW w:w="1047" w:type="dxa"/>
          </w:tcPr>
          <w:p w:rsidR="00A0595B" w:rsidRDefault="003466E5">
            <w:pPr>
              <w:pStyle w:val="a8"/>
              <w:ind w:firstLine="0"/>
            </w:pPr>
            <w:r>
              <w:t>З-ПК-3,</w:t>
            </w:r>
            <w:r>
              <w:br/>
              <w:t>У-ПК-3,</w:t>
            </w:r>
            <w:r>
              <w:br/>
              <w:t>В-ПК-3,</w:t>
            </w:r>
            <w:r>
              <w:br/>
              <w:t>З-УК-1,</w:t>
            </w:r>
            <w:r>
              <w:br/>
              <w:t>У-УК-1,</w:t>
            </w:r>
            <w:r>
              <w:br/>
              <w:t>В-УК-1</w:t>
            </w:r>
          </w:p>
        </w:tc>
      </w:tr>
      <w:tr w:rsidR="00A0595B">
        <w:tc>
          <w:tcPr>
            <w:tcW w:w="554" w:type="dxa"/>
          </w:tcPr>
          <w:p w:rsidR="00A0595B" w:rsidRDefault="003466E5">
            <w:pPr>
              <w:pStyle w:val="a8"/>
              <w:ind w:firstLine="0"/>
            </w:pPr>
            <w:r>
              <w:t>2</w:t>
            </w:r>
          </w:p>
        </w:tc>
        <w:tc>
          <w:tcPr>
            <w:tcW w:w="2550" w:type="dxa"/>
          </w:tcPr>
          <w:p w:rsidR="00A0595B" w:rsidRDefault="003466E5">
            <w:pPr>
              <w:pStyle w:val="a8"/>
              <w:ind w:firstLine="0"/>
            </w:pPr>
            <w:r>
              <w:t>Второй раздел</w:t>
            </w:r>
          </w:p>
        </w:tc>
        <w:tc>
          <w:tcPr>
            <w:tcW w:w="754" w:type="dxa"/>
          </w:tcPr>
          <w:p w:rsidR="00A0595B" w:rsidRDefault="003466E5">
            <w:pPr>
              <w:pStyle w:val="a8"/>
              <w:ind w:firstLine="0"/>
            </w:pPr>
            <w:r>
              <w:t>9-16</w:t>
            </w:r>
          </w:p>
        </w:tc>
        <w:tc>
          <w:tcPr>
            <w:tcW w:w="1046" w:type="dxa"/>
          </w:tcPr>
          <w:p w:rsidR="00A0595B" w:rsidRDefault="003466E5">
            <w:pPr>
              <w:pStyle w:val="a8"/>
              <w:ind w:firstLine="0"/>
            </w:pPr>
            <w:r>
              <w:t>8/16/0</w:t>
            </w:r>
          </w:p>
        </w:tc>
        <w:tc>
          <w:tcPr>
            <w:tcW w:w="1047" w:type="dxa"/>
          </w:tcPr>
          <w:p w:rsidR="00A0595B" w:rsidRDefault="00A0595B">
            <w:pPr>
              <w:pStyle w:val="a8"/>
              <w:ind w:firstLine="0"/>
            </w:pPr>
          </w:p>
        </w:tc>
        <w:tc>
          <w:tcPr>
            <w:tcW w:w="1047" w:type="dxa"/>
          </w:tcPr>
          <w:p w:rsidR="00A0595B" w:rsidRDefault="003466E5">
            <w:pPr>
              <w:pStyle w:val="a8"/>
              <w:ind w:firstLine="0"/>
            </w:pPr>
            <w:r>
              <w:t>25</w:t>
            </w:r>
          </w:p>
        </w:tc>
        <w:tc>
          <w:tcPr>
            <w:tcW w:w="1047" w:type="dxa"/>
          </w:tcPr>
          <w:p w:rsidR="00A0595B" w:rsidRDefault="003466E5">
            <w:pPr>
              <w:pStyle w:val="a8"/>
              <w:ind w:firstLine="0"/>
            </w:pPr>
            <w:r>
              <w:t>КИ-16</w:t>
            </w:r>
          </w:p>
        </w:tc>
        <w:tc>
          <w:tcPr>
            <w:tcW w:w="1047" w:type="dxa"/>
          </w:tcPr>
          <w:p w:rsidR="00A0595B" w:rsidRDefault="003466E5">
            <w:pPr>
              <w:pStyle w:val="a8"/>
              <w:ind w:firstLine="0"/>
            </w:pPr>
            <w:r>
              <w:t>З-ПК-3,</w:t>
            </w:r>
            <w:r>
              <w:br/>
              <w:t>У-ПК-3,</w:t>
            </w:r>
            <w:r>
              <w:br/>
              <w:t>В-ПК-3,</w:t>
            </w:r>
            <w:r>
              <w:br/>
              <w:t>З-УК-1,</w:t>
            </w:r>
            <w:r>
              <w:br/>
              <w:t>У-УК-1,</w:t>
            </w:r>
            <w:r>
              <w:br/>
              <w:t>В-УК-1</w:t>
            </w:r>
          </w:p>
        </w:tc>
      </w:tr>
      <w:tr w:rsidR="00A0595B">
        <w:tc>
          <w:tcPr>
            <w:tcW w:w="554" w:type="dxa"/>
          </w:tcPr>
          <w:p w:rsidR="00A0595B" w:rsidRDefault="00A0595B">
            <w:pPr>
              <w:pStyle w:val="a8"/>
              <w:ind w:firstLine="0"/>
            </w:pPr>
          </w:p>
        </w:tc>
        <w:tc>
          <w:tcPr>
            <w:tcW w:w="2550" w:type="dxa"/>
          </w:tcPr>
          <w:p w:rsidR="00A0595B" w:rsidRDefault="003466E5">
            <w:pPr>
              <w:pStyle w:val="a8"/>
              <w:ind w:firstLine="0"/>
            </w:pPr>
            <w:r>
              <w:rPr>
                <w:i/>
              </w:rPr>
              <w:t>Итого за 1 Семестр</w:t>
            </w:r>
          </w:p>
        </w:tc>
        <w:tc>
          <w:tcPr>
            <w:tcW w:w="754" w:type="dxa"/>
          </w:tcPr>
          <w:p w:rsidR="00A0595B" w:rsidRDefault="00A0595B">
            <w:pPr>
              <w:pStyle w:val="a8"/>
              <w:ind w:firstLine="0"/>
            </w:pPr>
          </w:p>
        </w:tc>
        <w:tc>
          <w:tcPr>
            <w:tcW w:w="1046" w:type="dxa"/>
          </w:tcPr>
          <w:p w:rsidR="00A0595B" w:rsidRDefault="003466E5">
            <w:pPr>
              <w:pStyle w:val="a8"/>
              <w:ind w:firstLine="0"/>
            </w:pPr>
            <w:r>
              <w:t>16/32/0</w:t>
            </w:r>
          </w:p>
        </w:tc>
        <w:tc>
          <w:tcPr>
            <w:tcW w:w="1047" w:type="dxa"/>
          </w:tcPr>
          <w:p w:rsidR="00A0595B" w:rsidRDefault="00A0595B">
            <w:pPr>
              <w:pStyle w:val="a8"/>
              <w:ind w:firstLine="0"/>
            </w:pPr>
          </w:p>
        </w:tc>
        <w:tc>
          <w:tcPr>
            <w:tcW w:w="1047" w:type="dxa"/>
          </w:tcPr>
          <w:p w:rsidR="00A0595B" w:rsidRDefault="003466E5">
            <w:pPr>
              <w:pStyle w:val="a8"/>
              <w:ind w:firstLine="0"/>
            </w:pPr>
            <w:r>
              <w:t>50</w:t>
            </w:r>
          </w:p>
        </w:tc>
        <w:tc>
          <w:tcPr>
            <w:tcW w:w="1047" w:type="dxa"/>
          </w:tcPr>
          <w:p w:rsidR="00A0595B" w:rsidRDefault="00A0595B">
            <w:pPr>
              <w:pStyle w:val="a8"/>
              <w:ind w:firstLine="0"/>
            </w:pPr>
          </w:p>
        </w:tc>
        <w:tc>
          <w:tcPr>
            <w:tcW w:w="1047" w:type="dxa"/>
          </w:tcPr>
          <w:p w:rsidR="00A0595B" w:rsidRDefault="00A0595B">
            <w:pPr>
              <w:pStyle w:val="a8"/>
              <w:ind w:firstLine="0"/>
            </w:pPr>
          </w:p>
        </w:tc>
      </w:tr>
      <w:tr w:rsidR="00A0595B">
        <w:tc>
          <w:tcPr>
            <w:tcW w:w="554" w:type="dxa"/>
          </w:tcPr>
          <w:p w:rsidR="00A0595B" w:rsidRDefault="00A0595B">
            <w:pPr>
              <w:pStyle w:val="a8"/>
              <w:ind w:firstLine="0"/>
            </w:pPr>
          </w:p>
        </w:tc>
        <w:tc>
          <w:tcPr>
            <w:tcW w:w="2550" w:type="dxa"/>
          </w:tcPr>
          <w:p w:rsidR="00A0595B" w:rsidRDefault="003466E5">
            <w:pPr>
              <w:pStyle w:val="a8"/>
              <w:ind w:firstLine="0"/>
            </w:pPr>
            <w:r>
              <w:rPr>
                <w:b/>
              </w:rPr>
              <w:t>Контрольные мероприятия за 1 Семестр</w:t>
            </w:r>
          </w:p>
        </w:tc>
        <w:tc>
          <w:tcPr>
            <w:tcW w:w="754" w:type="dxa"/>
          </w:tcPr>
          <w:p w:rsidR="00A0595B" w:rsidRDefault="00A0595B">
            <w:pPr>
              <w:pStyle w:val="a8"/>
              <w:ind w:firstLine="0"/>
            </w:pPr>
          </w:p>
        </w:tc>
        <w:tc>
          <w:tcPr>
            <w:tcW w:w="1046" w:type="dxa"/>
          </w:tcPr>
          <w:p w:rsidR="00A0595B" w:rsidRDefault="00A0595B">
            <w:pPr>
              <w:pStyle w:val="a8"/>
              <w:ind w:firstLine="0"/>
            </w:pPr>
          </w:p>
        </w:tc>
        <w:tc>
          <w:tcPr>
            <w:tcW w:w="1047" w:type="dxa"/>
          </w:tcPr>
          <w:p w:rsidR="00A0595B" w:rsidRDefault="00A0595B">
            <w:pPr>
              <w:pStyle w:val="a8"/>
              <w:ind w:firstLine="0"/>
            </w:pPr>
          </w:p>
        </w:tc>
        <w:tc>
          <w:tcPr>
            <w:tcW w:w="1047" w:type="dxa"/>
          </w:tcPr>
          <w:p w:rsidR="00A0595B" w:rsidRDefault="003466E5">
            <w:pPr>
              <w:pStyle w:val="a8"/>
              <w:ind w:firstLine="0"/>
            </w:pPr>
            <w:r>
              <w:t>50</w:t>
            </w:r>
          </w:p>
        </w:tc>
        <w:tc>
          <w:tcPr>
            <w:tcW w:w="1047" w:type="dxa"/>
          </w:tcPr>
          <w:p w:rsidR="00A0595B" w:rsidRDefault="003466E5">
            <w:pPr>
              <w:pStyle w:val="a8"/>
              <w:ind w:firstLine="0"/>
            </w:pPr>
            <w:r>
              <w:t>Э</w:t>
            </w:r>
          </w:p>
        </w:tc>
        <w:tc>
          <w:tcPr>
            <w:tcW w:w="1047" w:type="dxa"/>
          </w:tcPr>
          <w:p w:rsidR="00A0595B" w:rsidRDefault="003466E5">
            <w:pPr>
              <w:pStyle w:val="a8"/>
              <w:ind w:firstLine="0"/>
            </w:pPr>
            <w:r>
              <w:t>З-ПК-3,</w:t>
            </w:r>
            <w:r>
              <w:br/>
              <w:t>У-ПК-3,</w:t>
            </w:r>
            <w:r>
              <w:br/>
              <w:t>В-ПК-3,</w:t>
            </w:r>
            <w:r>
              <w:br/>
              <w:t>З-УК-1,</w:t>
            </w:r>
            <w:r>
              <w:br/>
              <w:t>У-УК-1,</w:t>
            </w:r>
            <w:r>
              <w:br/>
              <w:t>В-УК-1</w:t>
            </w:r>
          </w:p>
        </w:tc>
      </w:tr>
    </w:tbl>
    <w:p w:rsidR="00A0595B" w:rsidRDefault="003466E5">
      <w:pPr>
        <w:pStyle w:val="a8"/>
      </w:pPr>
      <w:r>
        <w:t>* – сокращенное наименование формы контроля</w:t>
      </w:r>
    </w:p>
    <w:p w:rsidR="00A0595B" w:rsidRDefault="003466E5">
      <w:pPr>
        <w:pStyle w:val="a8"/>
      </w:pPr>
      <w:r>
        <w:t>** – сумма максимальных баллов должна быть равна 100 за семестр, включая зачет и (или) экзамен</w:t>
      </w:r>
    </w:p>
    <w:p w:rsidR="00C37590" w:rsidRPr="00E76B37" w:rsidRDefault="00C37590" w:rsidP="00246A65">
      <w:pPr>
        <w:pStyle w:val="a8"/>
        <w:ind w:firstLine="0"/>
      </w:pPr>
    </w:p>
    <w:p w:rsidR="002F201D" w:rsidRPr="00E76B37" w:rsidRDefault="008E1541" w:rsidP="008E1541">
      <w:r w:rsidRPr="00E76B37">
        <w:t>Сокращение наименований форм текущего контроля и аттестации разделов:</w:t>
      </w:r>
    </w:p>
    <w:tbl>
      <w:tblPr>
        <w:tblStyle w:val="a7"/>
        <w:tblW w:w="0" w:type="auto"/>
        <w:tblLook w:val="04A0" w:firstRow="1" w:lastRow="0" w:firstColumn="1" w:lastColumn="0" w:noHBand="0" w:noVBand="1"/>
      </w:tblPr>
      <w:tblGrid>
        <w:gridCol w:w="1623"/>
        <w:gridCol w:w="8288"/>
      </w:tblGrid>
      <w:tr w:rsidR="008E1541" w:rsidRPr="007621C8" w:rsidTr="002924E5">
        <w:tc>
          <w:tcPr>
            <w:tcW w:w="973" w:type="dxa"/>
          </w:tcPr>
          <w:p w:rsidR="008E1541" w:rsidRPr="007621C8" w:rsidRDefault="008E1541" w:rsidP="008E1541">
            <w:pPr>
              <w:rPr>
                <w:b/>
              </w:rPr>
            </w:pPr>
            <w:r w:rsidRPr="007621C8">
              <w:rPr>
                <w:b/>
              </w:rPr>
              <w:t>Обозначение</w:t>
            </w:r>
          </w:p>
        </w:tc>
        <w:tc>
          <w:tcPr>
            <w:tcW w:w="6365" w:type="dxa"/>
          </w:tcPr>
          <w:p w:rsidR="008E1541" w:rsidRPr="007621C8" w:rsidRDefault="008E1541" w:rsidP="008E1541">
            <w:pPr>
              <w:rPr>
                <w:b/>
              </w:rPr>
            </w:pPr>
            <w:r w:rsidRPr="007621C8">
              <w:rPr>
                <w:b/>
              </w:rPr>
              <w:t>Полное наименование</w:t>
            </w:r>
          </w:p>
        </w:tc>
      </w:tr>
      <w:tr w:rsidR="00A0595B">
        <w:tc>
          <w:tcPr>
            <w:tcW w:w="973" w:type="dxa"/>
          </w:tcPr>
          <w:p w:rsidR="00A0595B" w:rsidRDefault="003466E5">
            <w:r>
              <w:t>КИ</w:t>
            </w:r>
          </w:p>
        </w:tc>
        <w:tc>
          <w:tcPr>
            <w:tcW w:w="9164" w:type="dxa"/>
          </w:tcPr>
          <w:p w:rsidR="00A0595B" w:rsidRDefault="003466E5">
            <w:r>
              <w:t>Контроль по итогам</w:t>
            </w:r>
          </w:p>
        </w:tc>
      </w:tr>
      <w:tr w:rsidR="00A0595B">
        <w:tc>
          <w:tcPr>
            <w:tcW w:w="973" w:type="dxa"/>
          </w:tcPr>
          <w:p w:rsidR="00A0595B" w:rsidRDefault="003466E5">
            <w:r>
              <w:t>Э</w:t>
            </w:r>
          </w:p>
        </w:tc>
        <w:tc>
          <w:tcPr>
            <w:tcW w:w="9164" w:type="dxa"/>
          </w:tcPr>
          <w:p w:rsidR="00A0595B" w:rsidRDefault="003466E5">
            <w:r>
              <w:t>Экзамен</w:t>
            </w:r>
          </w:p>
        </w:tc>
      </w:tr>
    </w:tbl>
    <w:p w:rsidR="00C37590" w:rsidRDefault="00C37590" w:rsidP="00246A65">
      <w:pPr>
        <w:pStyle w:val="a8"/>
        <w:ind w:firstLine="0"/>
        <w:rPr>
          <w:lang w:val="en-US"/>
        </w:rPr>
      </w:pPr>
    </w:p>
    <w:p w:rsidR="00A0595B" w:rsidRDefault="00A0595B">
      <w:pPr>
        <w:pStyle w:val="a8"/>
      </w:pPr>
    </w:p>
    <w:p w:rsidR="002F201D" w:rsidRDefault="008E1541" w:rsidP="008E1541">
      <w:pPr>
        <w:pStyle w:val="aa"/>
        <w:rPr>
          <w:lang w:val="en-US"/>
        </w:rPr>
      </w:pPr>
      <w:r w:rsidRPr="008E1541">
        <w:rPr>
          <w:lang w:val="en-US"/>
        </w:rPr>
        <w:t>КАЛЕНДАРНЫЙ ПЛАН</w:t>
      </w:r>
    </w:p>
    <w:tbl>
      <w:tblPr>
        <w:tblStyle w:val="a7"/>
        <w:tblW w:w="0" w:type="auto"/>
        <w:tblLook w:val="04A0" w:firstRow="1" w:lastRow="0" w:firstColumn="1" w:lastColumn="0" w:noHBand="0" w:noVBand="1"/>
      </w:tblPr>
      <w:tblGrid>
        <w:gridCol w:w="1011"/>
        <w:gridCol w:w="6086"/>
        <w:gridCol w:w="843"/>
        <w:gridCol w:w="1160"/>
        <w:gridCol w:w="811"/>
      </w:tblGrid>
      <w:tr w:rsidR="008E1541" w:rsidRPr="007621C8" w:rsidTr="00594AEC">
        <w:tc>
          <w:tcPr>
            <w:tcW w:w="1011" w:type="dxa"/>
          </w:tcPr>
          <w:p w:rsidR="008E1541" w:rsidRPr="007621C8" w:rsidRDefault="008E1541" w:rsidP="008E1541">
            <w:pPr>
              <w:rPr>
                <w:b/>
              </w:rPr>
            </w:pPr>
            <w:r w:rsidRPr="007621C8">
              <w:rPr>
                <w:b/>
              </w:rPr>
              <w:t>Недели</w:t>
            </w:r>
          </w:p>
        </w:tc>
        <w:tc>
          <w:tcPr>
            <w:tcW w:w="6304" w:type="dxa"/>
          </w:tcPr>
          <w:p w:rsidR="008E1541" w:rsidRPr="007621C8" w:rsidRDefault="008E1541" w:rsidP="008E1541">
            <w:pPr>
              <w:rPr>
                <w:b/>
              </w:rPr>
            </w:pPr>
            <w:r w:rsidRPr="007621C8">
              <w:rPr>
                <w:b/>
              </w:rPr>
              <w:t>Темы занятий / Содержание</w:t>
            </w:r>
          </w:p>
        </w:tc>
        <w:tc>
          <w:tcPr>
            <w:tcW w:w="848" w:type="dxa"/>
          </w:tcPr>
          <w:p w:rsidR="008E1541" w:rsidRPr="007621C8" w:rsidRDefault="008E1541" w:rsidP="008E1541">
            <w:pPr>
              <w:rPr>
                <w:b/>
              </w:rPr>
            </w:pPr>
            <w:r w:rsidRPr="007621C8">
              <w:rPr>
                <w:b/>
              </w:rPr>
              <w:t>Лек., час.</w:t>
            </w:r>
          </w:p>
        </w:tc>
        <w:tc>
          <w:tcPr>
            <w:tcW w:w="1160" w:type="dxa"/>
          </w:tcPr>
          <w:p w:rsidR="008E1541" w:rsidRPr="007621C8" w:rsidRDefault="008E1541" w:rsidP="008E1541">
            <w:pPr>
              <w:rPr>
                <w:b/>
              </w:rPr>
            </w:pPr>
            <w:r w:rsidRPr="007621C8">
              <w:rPr>
                <w:b/>
              </w:rPr>
              <w:t>Пр./сем., час.</w:t>
            </w:r>
          </w:p>
        </w:tc>
        <w:tc>
          <w:tcPr>
            <w:tcW w:w="814" w:type="dxa"/>
          </w:tcPr>
          <w:p w:rsidR="008E1541" w:rsidRPr="007621C8" w:rsidRDefault="008E1541" w:rsidP="008E1541">
            <w:pPr>
              <w:rPr>
                <w:b/>
              </w:rPr>
            </w:pPr>
            <w:r w:rsidRPr="007621C8">
              <w:rPr>
                <w:b/>
              </w:rPr>
              <w:t>Лаб., час.</w:t>
            </w:r>
          </w:p>
        </w:tc>
      </w:tr>
      <w:tr w:rsidR="00A0595B" w:rsidTr="00594AEC">
        <w:tc>
          <w:tcPr>
            <w:tcW w:w="1011" w:type="dxa"/>
          </w:tcPr>
          <w:p w:rsidR="00A0595B" w:rsidRDefault="00A0595B"/>
        </w:tc>
        <w:tc>
          <w:tcPr>
            <w:tcW w:w="6304" w:type="dxa"/>
          </w:tcPr>
          <w:p w:rsidR="00A0595B" w:rsidRDefault="003466E5">
            <w:r>
              <w:rPr>
                <w:i/>
              </w:rPr>
              <w:t>1 Семестр</w:t>
            </w:r>
          </w:p>
        </w:tc>
        <w:tc>
          <w:tcPr>
            <w:tcW w:w="848" w:type="dxa"/>
          </w:tcPr>
          <w:p w:rsidR="00A0595B" w:rsidRDefault="003466E5">
            <w:r>
              <w:t>16</w:t>
            </w:r>
          </w:p>
        </w:tc>
        <w:tc>
          <w:tcPr>
            <w:tcW w:w="1160" w:type="dxa"/>
          </w:tcPr>
          <w:p w:rsidR="00A0595B" w:rsidRDefault="003466E5">
            <w:r>
              <w:t>32</w:t>
            </w:r>
          </w:p>
        </w:tc>
        <w:tc>
          <w:tcPr>
            <w:tcW w:w="814" w:type="dxa"/>
          </w:tcPr>
          <w:p w:rsidR="00A0595B" w:rsidRDefault="003466E5">
            <w:r>
              <w:t>0</w:t>
            </w:r>
          </w:p>
        </w:tc>
      </w:tr>
      <w:tr w:rsidR="00A0595B" w:rsidTr="00594AEC">
        <w:tc>
          <w:tcPr>
            <w:tcW w:w="1011" w:type="dxa"/>
          </w:tcPr>
          <w:p w:rsidR="00A0595B" w:rsidRDefault="003466E5">
            <w:r>
              <w:rPr>
                <w:b/>
              </w:rPr>
              <w:t>1-8</w:t>
            </w:r>
          </w:p>
        </w:tc>
        <w:tc>
          <w:tcPr>
            <w:tcW w:w="6304" w:type="dxa"/>
          </w:tcPr>
          <w:p w:rsidR="00A0595B" w:rsidRDefault="003466E5">
            <w:r>
              <w:rPr>
                <w:b/>
              </w:rPr>
              <w:t>Первый раздел</w:t>
            </w:r>
          </w:p>
        </w:tc>
        <w:tc>
          <w:tcPr>
            <w:tcW w:w="848" w:type="dxa"/>
          </w:tcPr>
          <w:p w:rsidR="00A0595B" w:rsidRDefault="003466E5">
            <w:r>
              <w:t>8</w:t>
            </w:r>
          </w:p>
        </w:tc>
        <w:tc>
          <w:tcPr>
            <w:tcW w:w="1160" w:type="dxa"/>
          </w:tcPr>
          <w:p w:rsidR="00A0595B" w:rsidRDefault="003466E5">
            <w:r>
              <w:t>16</w:t>
            </w:r>
          </w:p>
        </w:tc>
        <w:tc>
          <w:tcPr>
            <w:tcW w:w="814" w:type="dxa"/>
          </w:tcPr>
          <w:p w:rsidR="00A0595B" w:rsidRDefault="003466E5">
            <w:r>
              <w:t>0</w:t>
            </w:r>
          </w:p>
        </w:tc>
      </w:tr>
      <w:tr w:rsidR="00E76B37" w:rsidTr="00594AEC">
        <w:tc>
          <w:tcPr>
            <w:tcW w:w="1011" w:type="dxa"/>
            <w:vMerge w:val="restart"/>
          </w:tcPr>
          <w:p w:rsidR="00A0595B" w:rsidRDefault="003466E5">
            <w:r>
              <w:t>1</w:t>
            </w:r>
          </w:p>
        </w:tc>
        <w:tc>
          <w:tcPr>
            <w:tcW w:w="6304" w:type="dxa"/>
            <w:vMerge w:val="restart"/>
          </w:tcPr>
          <w:p w:rsidR="006331F8" w:rsidRDefault="006331F8">
            <w:pPr>
              <w:rPr>
                <w:b/>
              </w:rPr>
            </w:pPr>
            <w:r w:rsidRPr="006331F8">
              <w:rPr>
                <w:b/>
              </w:rPr>
              <w:t xml:space="preserve">Уравнения Максвелла. </w:t>
            </w:r>
          </w:p>
          <w:p w:rsidR="00A0595B" w:rsidRDefault="006331F8">
            <w:r w:rsidRPr="006331F8">
              <w:t>Волновое уравнение с нелинейной поляризацией. Феноменологическое описание квадратичной восприимчивости, ее основные свойства.</w:t>
            </w:r>
          </w:p>
        </w:tc>
        <w:tc>
          <w:tcPr>
            <w:tcW w:w="2822" w:type="dxa"/>
            <w:gridSpan w:val="3"/>
          </w:tcPr>
          <w:p w:rsidR="00A0595B" w:rsidRDefault="003466E5">
            <w:r>
              <w:t>Всего аудиторных часов</w:t>
            </w:r>
          </w:p>
        </w:tc>
      </w:tr>
      <w:tr w:rsidR="00A0595B" w:rsidTr="00594AEC">
        <w:tc>
          <w:tcPr>
            <w:tcW w:w="1011" w:type="dxa"/>
            <w:vMerge/>
          </w:tcPr>
          <w:p w:rsidR="00A0595B" w:rsidRDefault="00A0595B"/>
        </w:tc>
        <w:tc>
          <w:tcPr>
            <w:tcW w:w="6304" w:type="dxa"/>
            <w:vMerge/>
          </w:tcPr>
          <w:p w:rsidR="00A0595B" w:rsidRDefault="00A0595B"/>
        </w:tc>
        <w:tc>
          <w:tcPr>
            <w:tcW w:w="0" w:type="auto"/>
          </w:tcPr>
          <w:p w:rsidR="00A0595B" w:rsidRDefault="003466E5">
            <w:r>
              <w:t>1</w:t>
            </w:r>
          </w:p>
        </w:tc>
        <w:tc>
          <w:tcPr>
            <w:tcW w:w="0" w:type="auto"/>
          </w:tcPr>
          <w:p w:rsidR="00A0595B" w:rsidRDefault="003466E5">
            <w:r>
              <w:t>2</w:t>
            </w:r>
          </w:p>
        </w:tc>
        <w:tc>
          <w:tcPr>
            <w:tcW w:w="0" w:type="auto"/>
          </w:tcPr>
          <w:p w:rsidR="00A0595B" w:rsidRDefault="003466E5">
            <w:r>
              <w:t>0</w:t>
            </w:r>
          </w:p>
        </w:tc>
      </w:tr>
      <w:tr w:rsidR="00E76B37" w:rsidTr="00594AEC">
        <w:tc>
          <w:tcPr>
            <w:tcW w:w="1011" w:type="dxa"/>
            <w:vMerge/>
          </w:tcPr>
          <w:p w:rsidR="00A0595B" w:rsidRDefault="00A0595B"/>
        </w:tc>
        <w:tc>
          <w:tcPr>
            <w:tcW w:w="6304" w:type="dxa"/>
            <w:vMerge/>
          </w:tcPr>
          <w:p w:rsidR="00A0595B" w:rsidRDefault="00A0595B"/>
        </w:tc>
        <w:tc>
          <w:tcPr>
            <w:tcW w:w="2822" w:type="dxa"/>
            <w:gridSpan w:val="3"/>
          </w:tcPr>
          <w:p w:rsidR="00A0595B" w:rsidRDefault="003466E5">
            <w:r>
              <w:t>Онлайн</w:t>
            </w:r>
          </w:p>
        </w:tc>
      </w:tr>
      <w:tr w:rsidR="00A0595B" w:rsidTr="00594AEC">
        <w:tc>
          <w:tcPr>
            <w:tcW w:w="1011" w:type="dxa"/>
            <w:vMerge/>
          </w:tcPr>
          <w:p w:rsidR="00A0595B" w:rsidRDefault="00A0595B"/>
        </w:tc>
        <w:tc>
          <w:tcPr>
            <w:tcW w:w="6304" w:type="dxa"/>
            <w:vMerge/>
          </w:tcPr>
          <w:p w:rsidR="00A0595B" w:rsidRDefault="00A0595B"/>
        </w:tc>
        <w:tc>
          <w:tcPr>
            <w:tcW w:w="0" w:type="auto"/>
          </w:tcPr>
          <w:p w:rsidR="00A0595B" w:rsidRDefault="003466E5">
            <w:r>
              <w:t>0</w:t>
            </w:r>
          </w:p>
        </w:tc>
        <w:tc>
          <w:tcPr>
            <w:tcW w:w="0" w:type="auto"/>
          </w:tcPr>
          <w:p w:rsidR="00A0595B" w:rsidRDefault="003466E5">
            <w:r>
              <w:t>0</w:t>
            </w:r>
          </w:p>
        </w:tc>
        <w:tc>
          <w:tcPr>
            <w:tcW w:w="0" w:type="auto"/>
          </w:tcPr>
          <w:p w:rsidR="00A0595B" w:rsidRDefault="003466E5">
            <w:r>
              <w:t>0</w:t>
            </w:r>
          </w:p>
        </w:tc>
      </w:tr>
      <w:tr w:rsidR="00E76B37" w:rsidTr="00594AEC">
        <w:tc>
          <w:tcPr>
            <w:tcW w:w="1011" w:type="dxa"/>
            <w:vMerge w:val="restart"/>
          </w:tcPr>
          <w:p w:rsidR="00A0595B" w:rsidRDefault="003466E5">
            <w:r>
              <w:t>2</w:t>
            </w:r>
          </w:p>
        </w:tc>
        <w:tc>
          <w:tcPr>
            <w:tcW w:w="6304" w:type="dxa"/>
            <w:vMerge w:val="restart"/>
          </w:tcPr>
          <w:p w:rsidR="00A0595B" w:rsidRDefault="006331F8">
            <w:r w:rsidRPr="006331F8">
              <w:rPr>
                <w:b/>
              </w:rPr>
              <w:t xml:space="preserve">Механизмы оптического </w:t>
            </w:r>
            <w:proofErr w:type="spellStart"/>
            <w:r w:rsidRPr="006331F8">
              <w:rPr>
                <w:b/>
              </w:rPr>
              <w:t>ангармонизма</w:t>
            </w:r>
            <w:proofErr w:type="spellEnd"/>
            <w:r w:rsidRPr="006331F8">
              <w:rPr>
                <w:b/>
              </w:rPr>
              <w:t>.</w:t>
            </w:r>
            <w:r w:rsidR="003466E5">
              <w:br/>
            </w:r>
            <w:r>
              <w:t xml:space="preserve">Рассматриваются разные механизмы </w:t>
            </w:r>
            <w:proofErr w:type="spellStart"/>
            <w:r>
              <w:t>ангармонизма</w:t>
            </w:r>
            <w:proofErr w:type="spellEnd"/>
            <w:r>
              <w:t xml:space="preserve">: </w:t>
            </w:r>
            <w:r>
              <w:lastRenderedPageBreak/>
              <w:t>модель ангармонического осциллятора и модель электронного газа.</w:t>
            </w:r>
          </w:p>
        </w:tc>
        <w:tc>
          <w:tcPr>
            <w:tcW w:w="2822" w:type="dxa"/>
            <w:gridSpan w:val="3"/>
          </w:tcPr>
          <w:p w:rsidR="00A0595B" w:rsidRDefault="003466E5">
            <w:r>
              <w:lastRenderedPageBreak/>
              <w:t>Всего аудиторных часов</w:t>
            </w:r>
          </w:p>
        </w:tc>
      </w:tr>
      <w:tr w:rsidR="00A0595B" w:rsidTr="00594AEC">
        <w:tc>
          <w:tcPr>
            <w:tcW w:w="1011" w:type="dxa"/>
            <w:vMerge/>
          </w:tcPr>
          <w:p w:rsidR="00A0595B" w:rsidRDefault="00A0595B"/>
        </w:tc>
        <w:tc>
          <w:tcPr>
            <w:tcW w:w="6304" w:type="dxa"/>
            <w:vMerge/>
          </w:tcPr>
          <w:p w:rsidR="00A0595B" w:rsidRDefault="00A0595B"/>
        </w:tc>
        <w:tc>
          <w:tcPr>
            <w:tcW w:w="0" w:type="auto"/>
          </w:tcPr>
          <w:p w:rsidR="00A0595B" w:rsidRDefault="003466E5">
            <w:r>
              <w:t>1</w:t>
            </w:r>
          </w:p>
        </w:tc>
        <w:tc>
          <w:tcPr>
            <w:tcW w:w="0" w:type="auto"/>
          </w:tcPr>
          <w:p w:rsidR="00A0595B" w:rsidRDefault="003466E5">
            <w:r>
              <w:t>2</w:t>
            </w:r>
          </w:p>
        </w:tc>
        <w:tc>
          <w:tcPr>
            <w:tcW w:w="0" w:type="auto"/>
          </w:tcPr>
          <w:p w:rsidR="00A0595B" w:rsidRDefault="003466E5">
            <w:r>
              <w:t>0</w:t>
            </w:r>
          </w:p>
        </w:tc>
      </w:tr>
      <w:tr w:rsidR="00E76B37" w:rsidTr="00594AEC">
        <w:tc>
          <w:tcPr>
            <w:tcW w:w="1011" w:type="dxa"/>
            <w:vMerge/>
          </w:tcPr>
          <w:p w:rsidR="00A0595B" w:rsidRDefault="00A0595B"/>
        </w:tc>
        <w:tc>
          <w:tcPr>
            <w:tcW w:w="6304" w:type="dxa"/>
            <w:vMerge/>
          </w:tcPr>
          <w:p w:rsidR="00A0595B" w:rsidRDefault="00A0595B"/>
        </w:tc>
        <w:tc>
          <w:tcPr>
            <w:tcW w:w="2822" w:type="dxa"/>
            <w:gridSpan w:val="3"/>
          </w:tcPr>
          <w:p w:rsidR="00A0595B" w:rsidRDefault="003466E5">
            <w:r>
              <w:t>Онлайн</w:t>
            </w:r>
          </w:p>
        </w:tc>
      </w:tr>
      <w:tr w:rsidR="00A0595B" w:rsidTr="00594AEC">
        <w:tc>
          <w:tcPr>
            <w:tcW w:w="1011" w:type="dxa"/>
            <w:vMerge/>
          </w:tcPr>
          <w:p w:rsidR="00A0595B" w:rsidRDefault="00A0595B"/>
        </w:tc>
        <w:tc>
          <w:tcPr>
            <w:tcW w:w="6304" w:type="dxa"/>
            <w:vMerge/>
          </w:tcPr>
          <w:p w:rsidR="00A0595B" w:rsidRDefault="00A0595B"/>
        </w:tc>
        <w:tc>
          <w:tcPr>
            <w:tcW w:w="0" w:type="auto"/>
          </w:tcPr>
          <w:p w:rsidR="00A0595B" w:rsidRDefault="003466E5">
            <w:r>
              <w:t>0</w:t>
            </w:r>
          </w:p>
        </w:tc>
        <w:tc>
          <w:tcPr>
            <w:tcW w:w="0" w:type="auto"/>
          </w:tcPr>
          <w:p w:rsidR="00A0595B" w:rsidRDefault="003466E5">
            <w:r>
              <w:t>0</w:t>
            </w:r>
          </w:p>
        </w:tc>
        <w:tc>
          <w:tcPr>
            <w:tcW w:w="0" w:type="auto"/>
          </w:tcPr>
          <w:p w:rsidR="00A0595B" w:rsidRDefault="003466E5">
            <w:r>
              <w:t>0</w:t>
            </w:r>
          </w:p>
        </w:tc>
      </w:tr>
      <w:tr w:rsidR="00E76B37" w:rsidTr="00594AEC">
        <w:tc>
          <w:tcPr>
            <w:tcW w:w="1011" w:type="dxa"/>
            <w:vMerge w:val="restart"/>
          </w:tcPr>
          <w:p w:rsidR="00A0595B" w:rsidRDefault="003466E5">
            <w:r>
              <w:t>3 - 4</w:t>
            </w:r>
          </w:p>
        </w:tc>
        <w:tc>
          <w:tcPr>
            <w:tcW w:w="6304" w:type="dxa"/>
            <w:vMerge w:val="restart"/>
          </w:tcPr>
          <w:p w:rsidR="00A0595B" w:rsidRDefault="00594AEC">
            <w:r w:rsidRPr="00594AEC">
              <w:rPr>
                <w:b/>
              </w:rPr>
              <w:t>Генерация анизотропной второй гармоники</w:t>
            </w:r>
            <w:r w:rsidR="003466E5">
              <w:rPr>
                <w:b/>
              </w:rPr>
              <w:t>.</w:t>
            </w:r>
            <w:r w:rsidR="003466E5">
              <w:br/>
            </w:r>
            <w:r>
              <w:t xml:space="preserve">Феноменологическая природа явления. Описание нелинейной поляризации. Тензор нелинейной восприимчивости. </w:t>
            </w:r>
            <w:r w:rsidRPr="00594AEC">
              <w:t xml:space="preserve">Метод определения ненулевых компонент </w:t>
            </w:r>
            <w:r>
              <w:t xml:space="preserve">тензора </w:t>
            </w:r>
            <w:r w:rsidRPr="00594AEC">
              <w:t>нелинейной восприимчивости. Примеры.</w:t>
            </w:r>
          </w:p>
        </w:tc>
        <w:tc>
          <w:tcPr>
            <w:tcW w:w="2822" w:type="dxa"/>
            <w:gridSpan w:val="3"/>
          </w:tcPr>
          <w:p w:rsidR="00A0595B" w:rsidRDefault="003466E5">
            <w:r>
              <w:t>Всего аудиторных часов</w:t>
            </w:r>
          </w:p>
        </w:tc>
      </w:tr>
      <w:tr w:rsidR="00A0595B" w:rsidTr="00594AEC">
        <w:tc>
          <w:tcPr>
            <w:tcW w:w="1011" w:type="dxa"/>
            <w:vMerge/>
          </w:tcPr>
          <w:p w:rsidR="00A0595B" w:rsidRDefault="00A0595B"/>
        </w:tc>
        <w:tc>
          <w:tcPr>
            <w:tcW w:w="6304" w:type="dxa"/>
            <w:vMerge/>
          </w:tcPr>
          <w:p w:rsidR="00A0595B" w:rsidRDefault="00A0595B"/>
        </w:tc>
        <w:tc>
          <w:tcPr>
            <w:tcW w:w="0" w:type="auto"/>
          </w:tcPr>
          <w:p w:rsidR="00A0595B" w:rsidRDefault="003466E5">
            <w:r>
              <w:t>2</w:t>
            </w:r>
          </w:p>
        </w:tc>
        <w:tc>
          <w:tcPr>
            <w:tcW w:w="0" w:type="auto"/>
          </w:tcPr>
          <w:p w:rsidR="00A0595B" w:rsidRDefault="003466E5">
            <w:r>
              <w:t>4</w:t>
            </w:r>
          </w:p>
        </w:tc>
        <w:tc>
          <w:tcPr>
            <w:tcW w:w="0" w:type="auto"/>
          </w:tcPr>
          <w:p w:rsidR="00A0595B" w:rsidRDefault="003466E5">
            <w:r>
              <w:t>0</w:t>
            </w:r>
          </w:p>
        </w:tc>
      </w:tr>
      <w:tr w:rsidR="00E76B37" w:rsidTr="00594AEC">
        <w:tc>
          <w:tcPr>
            <w:tcW w:w="1011" w:type="dxa"/>
            <w:vMerge/>
          </w:tcPr>
          <w:p w:rsidR="00A0595B" w:rsidRDefault="00A0595B"/>
        </w:tc>
        <w:tc>
          <w:tcPr>
            <w:tcW w:w="6304" w:type="dxa"/>
            <w:vMerge/>
          </w:tcPr>
          <w:p w:rsidR="00A0595B" w:rsidRDefault="00A0595B"/>
        </w:tc>
        <w:tc>
          <w:tcPr>
            <w:tcW w:w="2822" w:type="dxa"/>
            <w:gridSpan w:val="3"/>
          </w:tcPr>
          <w:p w:rsidR="00A0595B" w:rsidRDefault="003466E5">
            <w:r>
              <w:t>Онлайн</w:t>
            </w:r>
          </w:p>
        </w:tc>
      </w:tr>
      <w:tr w:rsidR="00A0595B" w:rsidTr="00594AEC">
        <w:tc>
          <w:tcPr>
            <w:tcW w:w="1011" w:type="dxa"/>
            <w:vMerge/>
          </w:tcPr>
          <w:p w:rsidR="00A0595B" w:rsidRDefault="00A0595B"/>
        </w:tc>
        <w:tc>
          <w:tcPr>
            <w:tcW w:w="6304" w:type="dxa"/>
            <w:vMerge/>
          </w:tcPr>
          <w:p w:rsidR="00A0595B" w:rsidRDefault="00A0595B"/>
        </w:tc>
        <w:tc>
          <w:tcPr>
            <w:tcW w:w="0" w:type="auto"/>
          </w:tcPr>
          <w:p w:rsidR="00A0595B" w:rsidRDefault="003466E5">
            <w:r>
              <w:t>0</w:t>
            </w:r>
          </w:p>
        </w:tc>
        <w:tc>
          <w:tcPr>
            <w:tcW w:w="0" w:type="auto"/>
          </w:tcPr>
          <w:p w:rsidR="00A0595B" w:rsidRDefault="003466E5">
            <w:r>
              <w:t>0</w:t>
            </w:r>
          </w:p>
        </w:tc>
        <w:tc>
          <w:tcPr>
            <w:tcW w:w="0" w:type="auto"/>
          </w:tcPr>
          <w:p w:rsidR="00A0595B" w:rsidRDefault="003466E5">
            <w:r>
              <w:t>0</w:t>
            </w:r>
          </w:p>
        </w:tc>
      </w:tr>
      <w:tr w:rsidR="00E76B37" w:rsidTr="00594AEC">
        <w:tc>
          <w:tcPr>
            <w:tcW w:w="1011" w:type="dxa"/>
            <w:vMerge w:val="restart"/>
          </w:tcPr>
          <w:p w:rsidR="00A0595B" w:rsidRDefault="003466E5">
            <w:r>
              <w:t>5</w:t>
            </w:r>
          </w:p>
        </w:tc>
        <w:tc>
          <w:tcPr>
            <w:tcW w:w="6304" w:type="dxa"/>
            <w:vMerge w:val="restart"/>
          </w:tcPr>
          <w:p w:rsidR="00A0595B" w:rsidRDefault="00594AEC">
            <w:r w:rsidRPr="00594AEC">
              <w:rPr>
                <w:b/>
              </w:rPr>
              <w:t xml:space="preserve">Трехчастотное параметрическое взаимодействие. </w:t>
            </w:r>
            <w:r w:rsidRPr="00594AEC">
              <w:t xml:space="preserve">Приближение </w:t>
            </w:r>
            <w:r>
              <w:t>метода медленно меняющихся амплитуд</w:t>
            </w:r>
            <w:r w:rsidRPr="00594AEC">
              <w:t>, волновые уравнения для амплитуд полей. Роль фазового синхронизма.</w:t>
            </w:r>
          </w:p>
        </w:tc>
        <w:tc>
          <w:tcPr>
            <w:tcW w:w="2822" w:type="dxa"/>
            <w:gridSpan w:val="3"/>
          </w:tcPr>
          <w:p w:rsidR="00A0595B" w:rsidRDefault="003466E5">
            <w:r>
              <w:t>Всего аудиторных часов</w:t>
            </w:r>
          </w:p>
        </w:tc>
      </w:tr>
      <w:tr w:rsidR="00A0595B" w:rsidTr="00594AEC">
        <w:tc>
          <w:tcPr>
            <w:tcW w:w="1011" w:type="dxa"/>
            <w:vMerge/>
          </w:tcPr>
          <w:p w:rsidR="00A0595B" w:rsidRDefault="00A0595B"/>
        </w:tc>
        <w:tc>
          <w:tcPr>
            <w:tcW w:w="6304" w:type="dxa"/>
            <w:vMerge/>
          </w:tcPr>
          <w:p w:rsidR="00A0595B" w:rsidRDefault="00A0595B"/>
        </w:tc>
        <w:tc>
          <w:tcPr>
            <w:tcW w:w="0" w:type="auto"/>
          </w:tcPr>
          <w:p w:rsidR="00A0595B" w:rsidRDefault="003466E5">
            <w:r>
              <w:t>1</w:t>
            </w:r>
          </w:p>
        </w:tc>
        <w:tc>
          <w:tcPr>
            <w:tcW w:w="0" w:type="auto"/>
          </w:tcPr>
          <w:p w:rsidR="00A0595B" w:rsidRDefault="003466E5">
            <w:r>
              <w:t>2</w:t>
            </w:r>
          </w:p>
        </w:tc>
        <w:tc>
          <w:tcPr>
            <w:tcW w:w="0" w:type="auto"/>
          </w:tcPr>
          <w:p w:rsidR="00A0595B" w:rsidRDefault="003466E5">
            <w:r>
              <w:t>0</w:t>
            </w:r>
          </w:p>
        </w:tc>
      </w:tr>
      <w:tr w:rsidR="00E76B37" w:rsidTr="00594AEC">
        <w:tc>
          <w:tcPr>
            <w:tcW w:w="1011" w:type="dxa"/>
            <w:vMerge/>
          </w:tcPr>
          <w:p w:rsidR="00A0595B" w:rsidRDefault="00A0595B"/>
        </w:tc>
        <w:tc>
          <w:tcPr>
            <w:tcW w:w="6304" w:type="dxa"/>
            <w:vMerge/>
          </w:tcPr>
          <w:p w:rsidR="00A0595B" w:rsidRDefault="00A0595B"/>
        </w:tc>
        <w:tc>
          <w:tcPr>
            <w:tcW w:w="2822" w:type="dxa"/>
            <w:gridSpan w:val="3"/>
          </w:tcPr>
          <w:p w:rsidR="00A0595B" w:rsidRDefault="003466E5">
            <w:r>
              <w:t>Онлайн</w:t>
            </w:r>
          </w:p>
        </w:tc>
      </w:tr>
      <w:tr w:rsidR="00A0595B" w:rsidTr="00594AEC">
        <w:tc>
          <w:tcPr>
            <w:tcW w:w="1011" w:type="dxa"/>
            <w:vMerge/>
          </w:tcPr>
          <w:p w:rsidR="00A0595B" w:rsidRDefault="00A0595B"/>
        </w:tc>
        <w:tc>
          <w:tcPr>
            <w:tcW w:w="6304" w:type="dxa"/>
            <w:vMerge/>
          </w:tcPr>
          <w:p w:rsidR="00A0595B" w:rsidRDefault="00A0595B"/>
        </w:tc>
        <w:tc>
          <w:tcPr>
            <w:tcW w:w="0" w:type="auto"/>
          </w:tcPr>
          <w:p w:rsidR="00A0595B" w:rsidRDefault="003466E5">
            <w:r>
              <w:t>0</w:t>
            </w:r>
          </w:p>
        </w:tc>
        <w:tc>
          <w:tcPr>
            <w:tcW w:w="0" w:type="auto"/>
          </w:tcPr>
          <w:p w:rsidR="00A0595B" w:rsidRDefault="003466E5">
            <w:r>
              <w:t>0</w:t>
            </w:r>
          </w:p>
        </w:tc>
        <w:tc>
          <w:tcPr>
            <w:tcW w:w="0" w:type="auto"/>
          </w:tcPr>
          <w:p w:rsidR="00A0595B" w:rsidRDefault="003466E5">
            <w:r>
              <w:t>0</w:t>
            </w:r>
          </w:p>
        </w:tc>
      </w:tr>
      <w:tr w:rsidR="00E76B37" w:rsidTr="00594AEC">
        <w:tc>
          <w:tcPr>
            <w:tcW w:w="1011" w:type="dxa"/>
            <w:vMerge w:val="restart"/>
          </w:tcPr>
          <w:p w:rsidR="00A0595B" w:rsidRDefault="003466E5">
            <w:r>
              <w:t xml:space="preserve">6 - </w:t>
            </w:r>
            <w:r w:rsidR="002002C2">
              <w:t>7</w:t>
            </w:r>
          </w:p>
        </w:tc>
        <w:tc>
          <w:tcPr>
            <w:tcW w:w="6304" w:type="dxa"/>
            <w:vMerge w:val="restart"/>
          </w:tcPr>
          <w:p w:rsidR="00594AEC" w:rsidRDefault="00594AEC" w:rsidP="00594AEC">
            <w:pPr>
              <w:rPr>
                <w:b/>
              </w:rPr>
            </w:pPr>
            <w:r w:rsidRPr="00594AEC">
              <w:rPr>
                <w:b/>
              </w:rPr>
              <w:t xml:space="preserve">Генерация суммарной </w:t>
            </w:r>
            <w:r>
              <w:rPr>
                <w:b/>
              </w:rPr>
              <w:t xml:space="preserve">и разностной </w:t>
            </w:r>
            <w:r w:rsidRPr="00594AEC">
              <w:rPr>
                <w:b/>
              </w:rPr>
              <w:t>частоты в нелинейной сред</w:t>
            </w:r>
            <w:r>
              <w:rPr>
                <w:b/>
              </w:rPr>
              <w:t>е</w:t>
            </w:r>
            <w:r w:rsidRPr="00594AEC">
              <w:rPr>
                <w:b/>
              </w:rPr>
              <w:t xml:space="preserve">. </w:t>
            </w:r>
          </w:p>
          <w:p w:rsidR="00A0595B" w:rsidRDefault="00594AEC" w:rsidP="00594AEC">
            <w:r w:rsidRPr="00594AEC">
              <w:t xml:space="preserve">Разные приближения. Когерентная длина. Соотношение </w:t>
            </w:r>
            <w:proofErr w:type="spellStart"/>
            <w:r w:rsidRPr="00594AEC">
              <w:t>Мэнли-Роу</w:t>
            </w:r>
            <w:proofErr w:type="spellEnd"/>
            <w:r w:rsidRPr="00594AEC">
              <w:t xml:space="preserve">. Параметрическое усиление. Генерация </w:t>
            </w:r>
            <w:proofErr w:type="spellStart"/>
            <w:r w:rsidRPr="00594AEC">
              <w:t>терагерцового</w:t>
            </w:r>
            <w:proofErr w:type="spellEnd"/>
            <w:r w:rsidRPr="00594AEC">
              <w:t xml:space="preserve"> излучения.</w:t>
            </w:r>
          </w:p>
        </w:tc>
        <w:tc>
          <w:tcPr>
            <w:tcW w:w="2822" w:type="dxa"/>
            <w:gridSpan w:val="3"/>
          </w:tcPr>
          <w:p w:rsidR="00A0595B" w:rsidRDefault="003466E5">
            <w:r>
              <w:t>Всего аудиторных часов</w:t>
            </w:r>
          </w:p>
        </w:tc>
      </w:tr>
      <w:tr w:rsidR="00A0595B" w:rsidTr="00594AEC">
        <w:tc>
          <w:tcPr>
            <w:tcW w:w="1011" w:type="dxa"/>
            <w:vMerge/>
          </w:tcPr>
          <w:p w:rsidR="00A0595B" w:rsidRDefault="00A0595B"/>
        </w:tc>
        <w:tc>
          <w:tcPr>
            <w:tcW w:w="6304" w:type="dxa"/>
            <w:vMerge/>
          </w:tcPr>
          <w:p w:rsidR="00A0595B" w:rsidRDefault="00A0595B"/>
        </w:tc>
        <w:tc>
          <w:tcPr>
            <w:tcW w:w="0" w:type="auto"/>
          </w:tcPr>
          <w:p w:rsidR="00A0595B" w:rsidRDefault="002002C2">
            <w:r>
              <w:t>2</w:t>
            </w:r>
          </w:p>
        </w:tc>
        <w:tc>
          <w:tcPr>
            <w:tcW w:w="0" w:type="auto"/>
          </w:tcPr>
          <w:p w:rsidR="00A0595B" w:rsidRDefault="002002C2">
            <w:r>
              <w:t>4</w:t>
            </w:r>
          </w:p>
        </w:tc>
        <w:tc>
          <w:tcPr>
            <w:tcW w:w="0" w:type="auto"/>
          </w:tcPr>
          <w:p w:rsidR="00A0595B" w:rsidRDefault="003466E5">
            <w:r>
              <w:t>0</w:t>
            </w:r>
          </w:p>
        </w:tc>
      </w:tr>
      <w:tr w:rsidR="00E76B37" w:rsidTr="00594AEC">
        <w:tc>
          <w:tcPr>
            <w:tcW w:w="1011" w:type="dxa"/>
            <w:vMerge/>
          </w:tcPr>
          <w:p w:rsidR="00A0595B" w:rsidRDefault="00A0595B"/>
        </w:tc>
        <w:tc>
          <w:tcPr>
            <w:tcW w:w="6304" w:type="dxa"/>
            <w:vMerge/>
          </w:tcPr>
          <w:p w:rsidR="00A0595B" w:rsidRDefault="00A0595B"/>
        </w:tc>
        <w:tc>
          <w:tcPr>
            <w:tcW w:w="2822" w:type="dxa"/>
            <w:gridSpan w:val="3"/>
          </w:tcPr>
          <w:p w:rsidR="00A0595B" w:rsidRDefault="003466E5">
            <w:r>
              <w:t>Онлайн</w:t>
            </w:r>
          </w:p>
        </w:tc>
      </w:tr>
      <w:tr w:rsidR="00A0595B" w:rsidTr="00594AEC">
        <w:tc>
          <w:tcPr>
            <w:tcW w:w="1011" w:type="dxa"/>
            <w:vMerge/>
          </w:tcPr>
          <w:p w:rsidR="00A0595B" w:rsidRDefault="00A0595B"/>
        </w:tc>
        <w:tc>
          <w:tcPr>
            <w:tcW w:w="6304" w:type="dxa"/>
            <w:vMerge/>
          </w:tcPr>
          <w:p w:rsidR="00A0595B" w:rsidRDefault="00A0595B"/>
        </w:tc>
        <w:tc>
          <w:tcPr>
            <w:tcW w:w="0" w:type="auto"/>
          </w:tcPr>
          <w:p w:rsidR="00A0595B" w:rsidRDefault="003466E5">
            <w:r>
              <w:t>0</w:t>
            </w:r>
          </w:p>
        </w:tc>
        <w:tc>
          <w:tcPr>
            <w:tcW w:w="0" w:type="auto"/>
          </w:tcPr>
          <w:p w:rsidR="00A0595B" w:rsidRDefault="003466E5">
            <w:r>
              <w:t>0</w:t>
            </w:r>
          </w:p>
        </w:tc>
        <w:tc>
          <w:tcPr>
            <w:tcW w:w="0" w:type="auto"/>
          </w:tcPr>
          <w:p w:rsidR="00A0595B" w:rsidRDefault="003466E5">
            <w:r>
              <w:t>0</w:t>
            </w:r>
          </w:p>
        </w:tc>
      </w:tr>
      <w:tr w:rsidR="00E76B37" w:rsidTr="00594AEC">
        <w:tc>
          <w:tcPr>
            <w:tcW w:w="1011" w:type="dxa"/>
            <w:vMerge w:val="restart"/>
          </w:tcPr>
          <w:p w:rsidR="00A0595B" w:rsidRDefault="002002C2">
            <w:r>
              <w:t>8</w:t>
            </w:r>
          </w:p>
        </w:tc>
        <w:tc>
          <w:tcPr>
            <w:tcW w:w="6304" w:type="dxa"/>
            <w:vMerge w:val="restart"/>
          </w:tcPr>
          <w:p w:rsidR="00594AEC" w:rsidRDefault="00594AEC">
            <w:pPr>
              <w:rPr>
                <w:b/>
              </w:rPr>
            </w:pPr>
            <w:r w:rsidRPr="00594AEC">
              <w:rPr>
                <w:b/>
              </w:rPr>
              <w:t>Методы достижения фазового синхронизма при трехчастотном взаимодействии.</w:t>
            </w:r>
          </w:p>
          <w:p w:rsidR="00A0595B" w:rsidRDefault="00594AEC">
            <w:r w:rsidRPr="00594AEC">
              <w:t>Виды фазового синхронизма. Эффекты, ограничивающие эффективность нелинейного преобразования в условиях фазового синхронизма в нелинейной среде.</w:t>
            </w:r>
          </w:p>
        </w:tc>
        <w:tc>
          <w:tcPr>
            <w:tcW w:w="2822" w:type="dxa"/>
            <w:gridSpan w:val="3"/>
          </w:tcPr>
          <w:p w:rsidR="00A0595B" w:rsidRDefault="003466E5">
            <w:r>
              <w:t>Всего аудиторных часов</w:t>
            </w:r>
          </w:p>
        </w:tc>
      </w:tr>
      <w:tr w:rsidR="00A0595B" w:rsidTr="00594AEC">
        <w:tc>
          <w:tcPr>
            <w:tcW w:w="1011" w:type="dxa"/>
            <w:vMerge/>
          </w:tcPr>
          <w:p w:rsidR="00A0595B" w:rsidRDefault="00A0595B"/>
        </w:tc>
        <w:tc>
          <w:tcPr>
            <w:tcW w:w="6304" w:type="dxa"/>
            <w:vMerge/>
          </w:tcPr>
          <w:p w:rsidR="00A0595B" w:rsidRDefault="00A0595B"/>
        </w:tc>
        <w:tc>
          <w:tcPr>
            <w:tcW w:w="0" w:type="auto"/>
          </w:tcPr>
          <w:p w:rsidR="00A0595B" w:rsidRDefault="003466E5">
            <w:r>
              <w:t>1</w:t>
            </w:r>
          </w:p>
        </w:tc>
        <w:tc>
          <w:tcPr>
            <w:tcW w:w="0" w:type="auto"/>
          </w:tcPr>
          <w:p w:rsidR="00A0595B" w:rsidRDefault="003466E5">
            <w:r>
              <w:t>2</w:t>
            </w:r>
          </w:p>
        </w:tc>
        <w:tc>
          <w:tcPr>
            <w:tcW w:w="0" w:type="auto"/>
          </w:tcPr>
          <w:p w:rsidR="00A0595B" w:rsidRDefault="003466E5">
            <w:r>
              <w:t>0</w:t>
            </w:r>
          </w:p>
        </w:tc>
      </w:tr>
      <w:tr w:rsidR="00E76B37" w:rsidTr="00594AEC">
        <w:tc>
          <w:tcPr>
            <w:tcW w:w="1011" w:type="dxa"/>
            <w:vMerge/>
          </w:tcPr>
          <w:p w:rsidR="00A0595B" w:rsidRDefault="00A0595B"/>
        </w:tc>
        <w:tc>
          <w:tcPr>
            <w:tcW w:w="6304" w:type="dxa"/>
            <w:vMerge/>
          </w:tcPr>
          <w:p w:rsidR="00A0595B" w:rsidRDefault="00A0595B"/>
        </w:tc>
        <w:tc>
          <w:tcPr>
            <w:tcW w:w="2822" w:type="dxa"/>
            <w:gridSpan w:val="3"/>
          </w:tcPr>
          <w:p w:rsidR="00A0595B" w:rsidRDefault="003466E5">
            <w:r>
              <w:t>Онлайн</w:t>
            </w:r>
          </w:p>
        </w:tc>
      </w:tr>
      <w:tr w:rsidR="00A0595B" w:rsidTr="00594AEC">
        <w:tc>
          <w:tcPr>
            <w:tcW w:w="1011" w:type="dxa"/>
            <w:vMerge/>
          </w:tcPr>
          <w:p w:rsidR="00A0595B" w:rsidRDefault="00A0595B"/>
        </w:tc>
        <w:tc>
          <w:tcPr>
            <w:tcW w:w="6304" w:type="dxa"/>
            <w:vMerge/>
          </w:tcPr>
          <w:p w:rsidR="00A0595B" w:rsidRDefault="00A0595B"/>
        </w:tc>
        <w:tc>
          <w:tcPr>
            <w:tcW w:w="0" w:type="auto"/>
          </w:tcPr>
          <w:p w:rsidR="00A0595B" w:rsidRDefault="003466E5">
            <w:r>
              <w:t>0</w:t>
            </w:r>
          </w:p>
        </w:tc>
        <w:tc>
          <w:tcPr>
            <w:tcW w:w="0" w:type="auto"/>
          </w:tcPr>
          <w:p w:rsidR="00A0595B" w:rsidRDefault="003466E5">
            <w:r>
              <w:t>0</w:t>
            </w:r>
          </w:p>
        </w:tc>
        <w:tc>
          <w:tcPr>
            <w:tcW w:w="0" w:type="auto"/>
          </w:tcPr>
          <w:p w:rsidR="00A0595B" w:rsidRDefault="003466E5">
            <w:r>
              <w:t>0</w:t>
            </w:r>
          </w:p>
        </w:tc>
      </w:tr>
      <w:tr w:rsidR="002002C2" w:rsidTr="00594AEC">
        <w:tc>
          <w:tcPr>
            <w:tcW w:w="1011" w:type="dxa"/>
          </w:tcPr>
          <w:p w:rsidR="002002C2" w:rsidRDefault="002002C2" w:rsidP="002002C2">
            <w:r>
              <w:rPr>
                <w:b/>
              </w:rPr>
              <w:t>9-16</w:t>
            </w:r>
          </w:p>
        </w:tc>
        <w:tc>
          <w:tcPr>
            <w:tcW w:w="6304" w:type="dxa"/>
          </w:tcPr>
          <w:p w:rsidR="002002C2" w:rsidRDefault="002002C2" w:rsidP="002002C2">
            <w:r>
              <w:rPr>
                <w:b/>
              </w:rPr>
              <w:t>Второй раздел</w:t>
            </w:r>
          </w:p>
        </w:tc>
        <w:tc>
          <w:tcPr>
            <w:tcW w:w="0" w:type="auto"/>
          </w:tcPr>
          <w:p w:rsidR="002002C2" w:rsidRDefault="002002C2" w:rsidP="002002C2">
            <w:r>
              <w:t>8</w:t>
            </w:r>
          </w:p>
        </w:tc>
        <w:tc>
          <w:tcPr>
            <w:tcW w:w="0" w:type="auto"/>
          </w:tcPr>
          <w:p w:rsidR="002002C2" w:rsidRDefault="002002C2" w:rsidP="002002C2">
            <w:r>
              <w:t>16</w:t>
            </w:r>
          </w:p>
        </w:tc>
        <w:tc>
          <w:tcPr>
            <w:tcW w:w="0" w:type="auto"/>
          </w:tcPr>
          <w:p w:rsidR="002002C2" w:rsidRDefault="002002C2" w:rsidP="002002C2">
            <w:r>
              <w:t>0</w:t>
            </w:r>
          </w:p>
        </w:tc>
      </w:tr>
      <w:tr w:rsidR="002002C2" w:rsidTr="00594AEC">
        <w:tc>
          <w:tcPr>
            <w:tcW w:w="1011" w:type="dxa"/>
            <w:vMerge w:val="restart"/>
          </w:tcPr>
          <w:p w:rsidR="002002C2" w:rsidRDefault="002002C2" w:rsidP="002002C2">
            <w:r>
              <w:t>9</w:t>
            </w:r>
          </w:p>
        </w:tc>
        <w:tc>
          <w:tcPr>
            <w:tcW w:w="6304" w:type="dxa"/>
            <w:vMerge w:val="restart"/>
          </w:tcPr>
          <w:p w:rsidR="002002C2" w:rsidRDefault="002002C2" w:rsidP="002002C2">
            <w:pPr>
              <w:rPr>
                <w:b/>
              </w:rPr>
            </w:pPr>
            <w:r w:rsidRPr="00594AEC">
              <w:rPr>
                <w:b/>
              </w:rPr>
              <w:t xml:space="preserve">Особенности генерации второй гармоники при импульсной </w:t>
            </w:r>
            <w:proofErr w:type="spellStart"/>
            <w:r w:rsidRPr="00594AEC">
              <w:rPr>
                <w:b/>
              </w:rPr>
              <w:t>фемтосекундной</w:t>
            </w:r>
            <w:proofErr w:type="spellEnd"/>
            <w:r w:rsidRPr="00594AEC">
              <w:rPr>
                <w:b/>
              </w:rPr>
              <w:t xml:space="preserve"> накачке. </w:t>
            </w:r>
          </w:p>
          <w:p w:rsidR="002002C2" w:rsidRDefault="002002C2" w:rsidP="002002C2">
            <w:r>
              <w:t xml:space="preserve">Эффективность преобразования излучения. </w:t>
            </w:r>
            <w:r w:rsidRPr="00594AEC">
              <w:t>Эффект сноса. Групповой синхронизм.</w:t>
            </w:r>
          </w:p>
        </w:tc>
        <w:tc>
          <w:tcPr>
            <w:tcW w:w="2822" w:type="dxa"/>
            <w:gridSpan w:val="3"/>
          </w:tcPr>
          <w:p w:rsidR="002002C2" w:rsidRDefault="002002C2" w:rsidP="002002C2">
            <w:r>
              <w:t>Всего аудиторных часов</w:t>
            </w:r>
          </w:p>
        </w:tc>
      </w:tr>
      <w:tr w:rsidR="002002C2" w:rsidTr="00594AEC">
        <w:tc>
          <w:tcPr>
            <w:tcW w:w="1011" w:type="dxa"/>
            <w:vMerge/>
          </w:tcPr>
          <w:p w:rsidR="002002C2" w:rsidRDefault="002002C2" w:rsidP="002002C2"/>
        </w:tc>
        <w:tc>
          <w:tcPr>
            <w:tcW w:w="6304" w:type="dxa"/>
            <w:vMerge/>
          </w:tcPr>
          <w:p w:rsidR="002002C2" w:rsidRDefault="002002C2" w:rsidP="002002C2"/>
        </w:tc>
        <w:tc>
          <w:tcPr>
            <w:tcW w:w="0" w:type="auto"/>
          </w:tcPr>
          <w:p w:rsidR="002002C2" w:rsidRDefault="002002C2" w:rsidP="002002C2">
            <w:r>
              <w:t>1</w:t>
            </w:r>
          </w:p>
        </w:tc>
        <w:tc>
          <w:tcPr>
            <w:tcW w:w="0" w:type="auto"/>
          </w:tcPr>
          <w:p w:rsidR="002002C2" w:rsidRDefault="002002C2" w:rsidP="002002C2">
            <w:r>
              <w:t>2</w:t>
            </w:r>
          </w:p>
        </w:tc>
        <w:tc>
          <w:tcPr>
            <w:tcW w:w="0" w:type="auto"/>
          </w:tcPr>
          <w:p w:rsidR="002002C2" w:rsidRDefault="002002C2" w:rsidP="002002C2">
            <w:r>
              <w:t>0</w:t>
            </w:r>
          </w:p>
        </w:tc>
      </w:tr>
      <w:tr w:rsidR="002002C2" w:rsidTr="00594AEC">
        <w:tc>
          <w:tcPr>
            <w:tcW w:w="1011" w:type="dxa"/>
            <w:vMerge/>
          </w:tcPr>
          <w:p w:rsidR="002002C2" w:rsidRDefault="002002C2" w:rsidP="002002C2"/>
        </w:tc>
        <w:tc>
          <w:tcPr>
            <w:tcW w:w="6304" w:type="dxa"/>
            <w:vMerge/>
          </w:tcPr>
          <w:p w:rsidR="002002C2" w:rsidRDefault="002002C2" w:rsidP="002002C2"/>
        </w:tc>
        <w:tc>
          <w:tcPr>
            <w:tcW w:w="2822" w:type="dxa"/>
            <w:gridSpan w:val="3"/>
          </w:tcPr>
          <w:p w:rsidR="002002C2" w:rsidRDefault="002002C2" w:rsidP="002002C2">
            <w:r>
              <w:t>Онлайн</w:t>
            </w:r>
          </w:p>
        </w:tc>
      </w:tr>
      <w:tr w:rsidR="002002C2" w:rsidTr="00594AEC">
        <w:tc>
          <w:tcPr>
            <w:tcW w:w="1011" w:type="dxa"/>
            <w:vMerge/>
          </w:tcPr>
          <w:p w:rsidR="002002C2" w:rsidRDefault="002002C2" w:rsidP="002002C2"/>
        </w:tc>
        <w:tc>
          <w:tcPr>
            <w:tcW w:w="6304" w:type="dxa"/>
            <w:vMerge/>
          </w:tcPr>
          <w:p w:rsidR="002002C2" w:rsidRDefault="002002C2" w:rsidP="002002C2"/>
        </w:tc>
        <w:tc>
          <w:tcPr>
            <w:tcW w:w="0" w:type="auto"/>
          </w:tcPr>
          <w:p w:rsidR="002002C2" w:rsidRDefault="002002C2" w:rsidP="002002C2">
            <w:r>
              <w:t>0</w:t>
            </w:r>
          </w:p>
        </w:tc>
        <w:tc>
          <w:tcPr>
            <w:tcW w:w="0" w:type="auto"/>
          </w:tcPr>
          <w:p w:rsidR="002002C2" w:rsidRDefault="002002C2" w:rsidP="002002C2">
            <w:r>
              <w:t>0</w:t>
            </w:r>
          </w:p>
        </w:tc>
        <w:tc>
          <w:tcPr>
            <w:tcW w:w="0" w:type="auto"/>
          </w:tcPr>
          <w:p w:rsidR="002002C2" w:rsidRDefault="002002C2" w:rsidP="002002C2">
            <w:r>
              <w:t>0</w:t>
            </w:r>
          </w:p>
        </w:tc>
      </w:tr>
      <w:tr w:rsidR="002002C2" w:rsidTr="003466E5">
        <w:tc>
          <w:tcPr>
            <w:tcW w:w="1011" w:type="dxa"/>
            <w:vMerge w:val="restart"/>
          </w:tcPr>
          <w:p w:rsidR="002002C2" w:rsidRDefault="002002C2" w:rsidP="002002C2">
            <w:r>
              <w:t>10-12</w:t>
            </w:r>
          </w:p>
        </w:tc>
        <w:tc>
          <w:tcPr>
            <w:tcW w:w="6304" w:type="dxa"/>
            <w:vMerge w:val="restart"/>
          </w:tcPr>
          <w:p w:rsidR="002002C2" w:rsidRPr="00594AEC" w:rsidRDefault="002002C2" w:rsidP="002002C2">
            <w:pPr>
              <w:overflowPunct w:val="0"/>
              <w:autoSpaceDE w:val="0"/>
              <w:autoSpaceDN w:val="0"/>
              <w:adjustRightInd w:val="0"/>
              <w:spacing w:line="288" w:lineRule="auto"/>
              <w:jc w:val="both"/>
              <w:textAlignment w:val="baseline"/>
              <w:rPr>
                <w:b/>
                <w:szCs w:val="24"/>
              </w:rPr>
            </w:pPr>
            <w:r w:rsidRPr="00594AEC">
              <w:rPr>
                <w:b/>
                <w:szCs w:val="24"/>
              </w:rPr>
              <w:t xml:space="preserve">Различные типы рассеяния </w:t>
            </w:r>
            <w:r>
              <w:rPr>
                <w:b/>
                <w:szCs w:val="24"/>
              </w:rPr>
              <w:t>излучения</w:t>
            </w:r>
            <w:r w:rsidRPr="00594AEC">
              <w:rPr>
                <w:b/>
                <w:szCs w:val="24"/>
              </w:rPr>
              <w:t>.</w:t>
            </w:r>
          </w:p>
          <w:p w:rsidR="002002C2" w:rsidRDefault="002002C2" w:rsidP="002002C2">
            <w:pPr>
              <w:overflowPunct w:val="0"/>
              <w:autoSpaceDE w:val="0"/>
              <w:autoSpaceDN w:val="0"/>
              <w:adjustRightInd w:val="0"/>
              <w:spacing w:line="288" w:lineRule="auto"/>
              <w:jc w:val="both"/>
              <w:textAlignment w:val="baseline"/>
            </w:pPr>
            <w:r w:rsidRPr="00B11662">
              <w:rPr>
                <w:szCs w:val="24"/>
              </w:rPr>
              <w:t xml:space="preserve">Спонтанное </w:t>
            </w:r>
            <w:r>
              <w:rPr>
                <w:szCs w:val="24"/>
              </w:rPr>
              <w:t xml:space="preserve">и вынужденное </w:t>
            </w:r>
            <w:r w:rsidRPr="00B11662">
              <w:rPr>
                <w:szCs w:val="24"/>
              </w:rPr>
              <w:t xml:space="preserve">параметрическое рассеяние </w:t>
            </w:r>
            <w:r>
              <w:rPr>
                <w:szCs w:val="24"/>
              </w:rPr>
              <w:t>света</w:t>
            </w:r>
            <w:r w:rsidRPr="00B11662">
              <w:rPr>
                <w:szCs w:val="24"/>
              </w:rPr>
              <w:t>. Параметрический генератор света.</w:t>
            </w:r>
            <w:r>
              <w:rPr>
                <w:szCs w:val="24"/>
              </w:rPr>
              <w:t xml:space="preserve"> </w:t>
            </w:r>
            <w:r w:rsidRPr="002002C2">
              <w:rPr>
                <w:szCs w:val="24"/>
              </w:rPr>
              <w:t xml:space="preserve">Спонтанное комбинационное рассеяние света. Модель </w:t>
            </w:r>
            <w:proofErr w:type="spellStart"/>
            <w:r w:rsidRPr="002002C2">
              <w:rPr>
                <w:szCs w:val="24"/>
              </w:rPr>
              <w:t>Плачека</w:t>
            </w:r>
            <w:proofErr w:type="spellEnd"/>
            <w:r w:rsidRPr="002002C2">
              <w:rPr>
                <w:szCs w:val="24"/>
              </w:rPr>
              <w:t>. Вынужденное комбинационное рассеяние. Спонтанное и вынужденное рассеяние Мандельштама-</w:t>
            </w:r>
            <w:proofErr w:type="spellStart"/>
            <w:r w:rsidRPr="002002C2">
              <w:rPr>
                <w:szCs w:val="24"/>
              </w:rPr>
              <w:t>Бриллюэна</w:t>
            </w:r>
            <w:proofErr w:type="spellEnd"/>
            <w:r w:rsidRPr="002002C2">
              <w:rPr>
                <w:szCs w:val="24"/>
              </w:rPr>
              <w:t>.</w:t>
            </w:r>
          </w:p>
        </w:tc>
        <w:tc>
          <w:tcPr>
            <w:tcW w:w="0" w:type="auto"/>
            <w:gridSpan w:val="3"/>
          </w:tcPr>
          <w:p w:rsidR="002002C2" w:rsidRDefault="002002C2" w:rsidP="002002C2">
            <w:r>
              <w:t>Всего аудиторных часов</w:t>
            </w:r>
          </w:p>
        </w:tc>
      </w:tr>
      <w:tr w:rsidR="002002C2" w:rsidTr="00594AEC">
        <w:tc>
          <w:tcPr>
            <w:tcW w:w="1011" w:type="dxa"/>
            <w:vMerge/>
          </w:tcPr>
          <w:p w:rsidR="002002C2" w:rsidRDefault="002002C2" w:rsidP="002002C2"/>
        </w:tc>
        <w:tc>
          <w:tcPr>
            <w:tcW w:w="6304" w:type="dxa"/>
            <w:vMerge/>
          </w:tcPr>
          <w:p w:rsidR="002002C2" w:rsidRDefault="002002C2" w:rsidP="002002C2"/>
        </w:tc>
        <w:tc>
          <w:tcPr>
            <w:tcW w:w="0" w:type="auto"/>
          </w:tcPr>
          <w:p w:rsidR="002002C2" w:rsidRDefault="002002C2" w:rsidP="002002C2">
            <w:r>
              <w:t>3</w:t>
            </w:r>
          </w:p>
        </w:tc>
        <w:tc>
          <w:tcPr>
            <w:tcW w:w="0" w:type="auto"/>
          </w:tcPr>
          <w:p w:rsidR="002002C2" w:rsidRDefault="002002C2" w:rsidP="002002C2">
            <w:r>
              <w:t>6</w:t>
            </w:r>
          </w:p>
        </w:tc>
        <w:tc>
          <w:tcPr>
            <w:tcW w:w="0" w:type="auto"/>
          </w:tcPr>
          <w:p w:rsidR="002002C2" w:rsidRDefault="002002C2" w:rsidP="002002C2">
            <w:r>
              <w:t>0</w:t>
            </w:r>
          </w:p>
        </w:tc>
      </w:tr>
      <w:tr w:rsidR="002002C2" w:rsidTr="003466E5">
        <w:tc>
          <w:tcPr>
            <w:tcW w:w="1011" w:type="dxa"/>
            <w:vMerge/>
          </w:tcPr>
          <w:p w:rsidR="002002C2" w:rsidRDefault="002002C2" w:rsidP="002002C2"/>
        </w:tc>
        <w:tc>
          <w:tcPr>
            <w:tcW w:w="6304" w:type="dxa"/>
            <w:vMerge/>
          </w:tcPr>
          <w:p w:rsidR="002002C2" w:rsidRDefault="002002C2" w:rsidP="002002C2"/>
        </w:tc>
        <w:tc>
          <w:tcPr>
            <w:tcW w:w="0" w:type="auto"/>
            <w:gridSpan w:val="3"/>
          </w:tcPr>
          <w:p w:rsidR="002002C2" w:rsidRDefault="002002C2" w:rsidP="002002C2">
            <w:r>
              <w:t>Онлайн</w:t>
            </w:r>
          </w:p>
        </w:tc>
      </w:tr>
      <w:tr w:rsidR="002002C2" w:rsidTr="00594AEC">
        <w:tc>
          <w:tcPr>
            <w:tcW w:w="1011" w:type="dxa"/>
            <w:vMerge/>
          </w:tcPr>
          <w:p w:rsidR="002002C2" w:rsidRDefault="002002C2" w:rsidP="002002C2"/>
        </w:tc>
        <w:tc>
          <w:tcPr>
            <w:tcW w:w="6304" w:type="dxa"/>
            <w:vMerge/>
          </w:tcPr>
          <w:p w:rsidR="002002C2" w:rsidRDefault="002002C2" w:rsidP="002002C2"/>
        </w:tc>
        <w:tc>
          <w:tcPr>
            <w:tcW w:w="0" w:type="auto"/>
          </w:tcPr>
          <w:p w:rsidR="002002C2" w:rsidRDefault="002002C2" w:rsidP="002002C2">
            <w:r>
              <w:t>0</w:t>
            </w:r>
          </w:p>
        </w:tc>
        <w:tc>
          <w:tcPr>
            <w:tcW w:w="0" w:type="auto"/>
          </w:tcPr>
          <w:p w:rsidR="002002C2" w:rsidRDefault="002002C2" w:rsidP="002002C2">
            <w:r>
              <w:t>0</w:t>
            </w:r>
          </w:p>
        </w:tc>
        <w:tc>
          <w:tcPr>
            <w:tcW w:w="0" w:type="auto"/>
          </w:tcPr>
          <w:p w:rsidR="002002C2" w:rsidRDefault="002002C2" w:rsidP="002002C2">
            <w:r>
              <w:t>0</w:t>
            </w:r>
          </w:p>
        </w:tc>
      </w:tr>
      <w:tr w:rsidR="002002C2" w:rsidTr="00594AEC">
        <w:tc>
          <w:tcPr>
            <w:tcW w:w="1011" w:type="dxa"/>
            <w:vMerge w:val="restart"/>
          </w:tcPr>
          <w:p w:rsidR="002002C2" w:rsidRDefault="002002C2" w:rsidP="002002C2">
            <w:r>
              <w:t>13</w:t>
            </w:r>
          </w:p>
        </w:tc>
        <w:tc>
          <w:tcPr>
            <w:tcW w:w="6304" w:type="dxa"/>
            <w:vMerge w:val="restart"/>
          </w:tcPr>
          <w:p w:rsidR="002002C2" w:rsidRDefault="002002C2" w:rsidP="002002C2">
            <w:pPr>
              <w:rPr>
                <w:b/>
              </w:rPr>
            </w:pPr>
            <w:r w:rsidRPr="002002C2">
              <w:rPr>
                <w:b/>
              </w:rPr>
              <w:t xml:space="preserve">Эффекты </w:t>
            </w:r>
            <w:proofErr w:type="spellStart"/>
            <w:r w:rsidRPr="002002C2">
              <w:rPr>
                <w:b/>
              </w:rPr>
              <w:t>самовоздействия</w:t>
            </w:r>
            <w:proofErr w:type="spellEnd"/>
            <w:r w:rsidRPr="002002C2">
              <w:rPr>
                <w:b/>
              </w:rPr>
              <w:t xml:space="preserve"> света.</w:t>
            </w:r>
          </w:p>
          <w:p w:rsidR="002002C2" w:rsidRDefault="002002C2" w:rsidP="002002C2">
            <w:r w:rsidRPr="002002C2">
              <w:t xml:space="preserve">Самофокусировка пространственно-ограниченных пучков в средах с </w:t>
            </w:r>
            <w:proofErr w:type="spellStart"/>
            <w:r w:rsidRPr="002002C2">
              <w:t>керровской</w:t>
            </w:r>
            <w:proofErr w:type="spellEnd"/>
            <w:r w:rsidRPr="002002C2">
              <w:t xml:space="preserve"> нелинейностью. Критическая мощность. Метод Z-сканирования. Фазовая </w:t>
            </w:r>
            <w:proofErr w:type="spellStart"/>
            <w:r w:rsidRPr="002002C2">
              <w:t>самомодуляция</w:t>
            </w:r>
            <w:proofErr w:type="spellEnd"/>
            <w:r w:rsidRPr="002002C2">
              <w:t xml:space="preserve"> в нелинейной среде.</w:t>
            </w:r>
          </w:p>
        </w:tc>
        <w:tc>
          <w:tcPr>
            <w:tcW w:w="2822" w:type="dxa"/>
            <w:gridSpan w:val="3"/>
          </w:tcPr>
          <w:p w:rsidR="002002C2" w:rsidRDefault="002002C2" w:rsidP="002002C2">
            <w:r>
              <w:t>Всего аудиторных часов</w:t>
            </w:r>
          </w:p>
        </w:tc>
      </w:tr>
      <w:tr w:rsidR="002002C2" w:rsidTr="00594AEC">
        <w:tc>
          <w:tcPr>
            <w:tcW w:w="1011" w:type="dxa"/>
            <w:vMerge/>
          </w:tcPr>
          <w:p w:rsidR="002002C2" w:rsidRDefault="002002C2" w:rsidP="002002C2"/>
        </w:tc>
        <w:tc>
          <w:tcPr>
            <w:tcW w:w="6304" w:type="dxa"/>
            <w:vMerge/>
          </w:tcPr>
          <w:p w:rsidR="002002C2" w:rsidRDefault="002002C2" w:rsidP="002002C2"/>
        </w:tc>
        <w:tc>
          <w:tcPr>
            <w:tcW w:w="0" w:type="auto"/>
          </w:tcPr>
          <w:p w:rsidR="002002C2" w:rsidRDefault="002002C2" w:rsidP="002002C2">
            <w:r>
              <w:t>1</w:t>
            </w:r>
          </w:p>
        </w:tc>
        <w:tc>
          <w:tcPr>
            <w:tcW w:w="0" w:type="auto"/>
          </w:tcPr>
          <w:p w:rsidR="002002C2" w:rsidRDefault="002002C2" w:rsidP="002002C2">
            <w:r>
              <w:t>2</w:t>
            </w:r>
          </w:p>
        </w:tc>
        <w:tc>
          <w:tcPr>
            <w:tcW w:w="0" w:type="auto"/>
          </w:tcPr>
          <w:p w:rsidR="002002C2" w:rsidRDefault="002002C2" w:rsidP="002002C2">
            <w:r>
              <w:t>0</w:t>
            </w:r>
          </w:p>
        </w:tc>
      </w:tr>
      <w:tr w:rsidR="002002C2" w:rsidTr="00594AEC">
        <w:tc>
          <w:tcPr>
            <w:tcW w:w="1011" w:type="dxa"/>
            <w:vMerge/>
          </w:tcPr>
          <w:p w:rsidR="002002C2" w:rsidRDefault="002002C2" w:rsidP="002002C2"/>
        </w:tc>
        <w:tc>
          <w:tcPr>
            <w:tcW w:w="6304" w:type="dxa"/>
            <w:vMerge/>
          </w:tcPr>
          <w:p w:rsidR="002002C2" w:rsidRDefault="002002C2" w:rsidP="002002C2"/>
        </w:tc>
        <w:tc>
          <w:tcPr>
            <w:tcW w:w="2822" w:type="dxa"/>
            <w:gridSpan w:val="3"/>
          </w:tcPr>
          <w:p w:rsidR="002002C2" w:rsidRDefault="002002C2" w:rsidP="002002C2">
            <w:r>
              <w:t>Онлайн</w:t>
            </w:r>
          </w:p>
        </w:tc>
      </w:tr>
      <w:tr w:rsidR="002002C2" w:rsidTr="00594AEC">
        <w:tc>
          <w:tcPr>
            <w:tcW w:w="1011" w:type="dxa"/>
            <w:vMerge/>
          </w:tcPr>
          <w:p w:rsidR="002002C2" w:rsidRDefault="002002C2" w:rsidP="002002C2"/>
        </w:tc>
        <w:tc>
          <w:tcPr>
            <w:tcW w:w="6304" w:type="dxa"/>
            <w:vMerge/>
          </w:tcPr>
          <w:p w:rsidR="002002C2" w:rsidRDefault="002002C2" w:rsidP="002002C2"/>
        </w:tc>
        <w:tc>
          <w:tcPr>
            <w:tcW w:w="0" w:type="auto"/>
          </w:tcPr>
          <w:p w:rsidR="002002C2" w:rsidRDefault="002002C2" w:rsidP="002002C2">
            <w:r>
              <w:t>0</w:t>
            </w:r>
          </w:p>
        </w:tc>
        <w:tc>
          <w:tcPr>
            <w:tcW w:w="0" w:type="auto"/>
          </w:tcPr>
          <w:p w:rsidR="002002C2" w:rsidRDefault="002002C2" w:rsidP="002002C2">
            <w:r>
              <w:t>0</w:t>
            </w:r>
          </w:p>
        </w:tc>
        <w:tc>
          <w:tcPr>
            <w:tcW w:w="0" w:type="auto"/>
          </w:tcPr>
          <w:p w:rsidR="002002C2" w:rsidRDefault="002002C2" w:rsidP="002002C2">
            <w:r>
              <w:t>0</w:t>
            </w:r>
          </w:p>
        </w:tc>
      </w:tr>
      <w:tr w:rsidR="002002C2" w:rsidTr="00594AEC">
        <w:tc>
          <w:tcPr>
            <w:tcW w:w="1011" w:type="dxa"/>
            <w:vMerge w:val="restart"/>
          </w:tcPr>
          <w:p w:rsidR="002002C2" w:rsidRDefault="002002C2" w:rsidP="002002C2">
            <w:r>
              <w:t xml:space="preserve">14 </w:t>
            </w:r>
          </w:p>
        </w:tc>
        <w:tc>
          <w:tcPr>
            <w:tcW w:w="6304" w:type="dxa"/>
            <w:vMerge w:val="restart"/>
          </w:tcPr>
          <w:p w:rsidR="002002C2" w:rsidRDefault="002002C2" w:rsidP="002002C2">
            <w:pPr>
              <w:rPr>
                <w:b/>
              </w:rPr>
            </w:pPr>
            <w:r w:rsidRPr="002002C2">
              <w:rPr>
                <w:b/>
              </w:rPr>
              <w:t xml:space="preserve">Непараметрические процессы. </w:t>
            </w:r>
          </w:p>
          <w:p w:rsidR="002002C2" w:rsidRDefault="002002C2" w:rsidP="002002C2">
            <w:r w:rsidRPr="002002C2">
              <w:t xml:space="preserve">Эффект ограничения. Насыщение поглощения. Оптическая </w:t>
            </w:r>
            <w:proofErr w:type="spellStart"/>
            <w:r w:rsidRPr="002002C2">
              <w:t>бистабильность</w:t>
            </w:r>
            <w:proofErr w:type="spellEnd"/>
            <w:r w:rsidRPr="002002C2">
              <w:t>.</w:t>
            </w:r>
          </w:p>
        </w:tc>
        <w:tc>
          <w:tcPr>
            <w:tcW w:w="2822" w:type="dxa"/>
            <w:gridSpan w:val="3"/>
          </w:tcPr>
          <w:p w:rsidR="002002C2" w:rsidRDefault="002002C2" w:rsidP="002002C2">
            <w:r>
              <w:t>Всего аудиторных часов</w:t>
            </w:r>
          </w:p>
        </w:tc>
      </w:tr>
      <w:tr w:rsidR="002002C2" w:rsidTr="00594AEC">
        <w:tc>
          <w:tcPr>
            <w:tcW w:w="1011" w:type="dxa"/>
            <w:vMerge/>
          </w:tcPr>
          <w:p w:rsidR="002002C2" w:rsidRDefault="002002C2" w:rsidP="002002C2"/>
        </w:tc>
        <w:tc>
          <w:tcPr>
            <w:tcW w:w="6304" w:type="dxa"/>
            <w:vMerge/>
          </w:tcPr>
          <w:p w:rsidR="002002C2" w:rsidRDefault="002002C2" w:rsidP="002002C2"/>
        </w:tc>
        <w:tc>
          <w:tcPr>
            <w:tcW w:w="0" w:type="auto"/>
          </w:tcPr>
          <w:p w:rsidR="002002C2" w:rsidRDefault="002002C2" w:rsidP="002002C2">
            <w:r>
              <w:t>1</w:t>
            </w:r>
          </w:p>
        </w:tc>
        <w:tc>
          <w:tcPr>
            <w:tcW w:w="0" w:type="auto"/>
          </w:tcPr>
          <w:p w:rsidR="002002C2" w:rsidRDefault="002002C2" w:rsidP="002002C2">
            <w:r>
              <w:t>2</w:t>
            </w:r>
          </w:p>
        </w:tc>
        <w:tc>
          <w:tcPr>
            <w:tcW w:w="0" w:type="auto"/>
          </w:tcPr>
          <w:p w:rsidR="002002C2" w:rsidRDefault="002002C2" w:rsidP="002002C2">
            <w:r>
              <w:t>0</w:t>
            </w:r>
          </w:p>
        </w:tc>
      </w:tr>
      <w:tr w:rsidR="002002C2" w:rsidTr="00594AEC">
        <w:tc>
          <w:tcPr>
            <w:tcW w:w="1011" w:type="dxa"/>
            <w:vMerge/>
          </w:tcPr>
          <w:p w:rsidR="002002C2" w:rsidRDefault="002002C2" w:rsidP="002002C2"/>
        </w:tc>
        <w:tc>
          <w:tcPr>
            <w:tcW w:w="6304" w:type="dxa"/>
            <w:vMerge/>
          </w:tcPr>
          <w:p w:rsidR="002002C2" w:rsidRDefault="002002C2" w:rsidP="002002C2"/>
        </w:tc>
        <w:tc>
          <w:tcPr>
            <w:tcW w:w="2822" w:type="dxa"/>
            <w:gridSpan w:val="3"/>
          </w:tcPr>
          <w:p w:rsidR="002002C2" w:rsidRDefault="002002C2" w:rsidP="002002C2">
            <w:r>
              <w:t>Онлайн</w:t>
            </w:r>
          </w:p>
        </w:tc>
      </w:tr>
      <w:tr w:rsidR="002002C2" w:rsidTr="00594AEC">
        <w:tc>
          <w:tcPr>
            <w:tcW w:w="1011" w:type="dxa"/>
            <w:vMerge/>
          </w:tcPr>
          <w:p w:rsidR="002002C2" w:rsidRDefault="002002C2" w:rsidP="002002C2"/>
        </w:tc>
        <w:tc>
          <w:tcPr>
            <w:tcW w:w="6304" w:type="dxa"/>
            <w:vMerge/>
          </w:tcPr>
          <w:p w:rsidR="002002C2" w:rsidRDefault="002002C2" w:rsidP="002002C2"/>
        </w:tc>
        <w:tc>
          <w:tcPr>
            <w:tcW w:w="0" w:type="auto"/>
          </w:tcPr>
          <w:p w:rsidR="002002C2" w:rsidRDefault="002002C2" w:rsidP="002002C2">
            <w:r>
              <w:t>0</w:t>
            </w:r>
          </w:p>
        </w:tc>
        <w:tc>
          <w:tcPr>
            <w:tcW w:w="0" w:type="auto"/>
          </w:tcPr>
          <w:p w:rsidR="002002C2" w:rsidRDefault="002002C2" w:rsidP="002002C2">
            <w:r>
              <w:t>0</w:t>
            </w:r>
          </w:p>
        </w:tc>
        <w:tc>
          <w:tcPr>
            <w:tcW w:w="0" w:type="auto"/>
          </w:tcPr>
          <w:p w:rsidR="002002C2" w:rsidRDefault="002002C2" w:rsidP="002002C2">
            <w:r>
              <w:t>0</w:t>
            </w:r>
          </w:p>
        </w:tc>
      </w:tr>
      <w:tr w:rsidR="002002C2" w:rsidTr="003466E5">
        <w:tc>
          <w:tcPr>
            <w:tcW w:w="1011" w:type="dxa"/>
            <w:vMerge w:val="restart"/>
          </w:tcPr>
          <w:p w:rsidR="002002C2" w:rsidRDefault="002002C2" w:rsidP="002002C2">
            <w:r>
              <w:t>15</w:t>
            </w:r>
          </w:p>
        </w:tc>
        <w:tc>
          <w:tcPr>
            <w:tcW w:w="6304" w:type="dxa"/>
            <w:vMerge w:val="restart"/>
          </w:tcPr>
          <w:p w:rsidR="002002C2" w:rsidRDefault="002002C2" w:rsidP="002002C2">
            <w:r w:rsidRPr="002002C2">
              <w:rPr>
                <w:b/>
              </w:rPr>
              <w:t>Обращение волнового фронта.</w:t>
            </w:r>
            <w:r w:rsidRPr="002002C2">
              <w:t xml:space="preserve"> </w:t>
            </w:r>
          </w:p>
          <w:p w:rsidR="002002C2" w:rsidRDefault="002002C2" w:rsidP="002002C2">
            <w:r w:rsidRPr="002002C2">
              <w:t>Укороченные уравнения. Механизм эффекта</w:t>
            </w:r>
          </w:p>
        </w:tc>
        <w:tc>
          <w:tcPr>
            <w:tcW w:w="0" w:type="auto"/>
            <w:gridSpan w:val="3"/>
          </w:tcPr>
          <w:p w:rsidR="002002C2" w:rsidRDefault="002002C2" w:rsidP="002002C2">
            <w:r>
              <w:t>Всего аудиторных часов</w:t>
            </w:r>
          </w:p>
        </w:tc>
      </w:tr>
      <w:tr w:rsidR="002002C2" w:rsidTr="00594AEC">
        <w:tc>
          <w:tcPr>
            <w:tcW w:w="1011" w:type="dxa"/>
            <w:vMerge/>
          </w:tcPr>
          <w:p w:rsidR="002002C2" w:rsidRDefault="002002C2" w:rsidP="002002C2"/>
        </w:tc>
        <w:tc>
          <w:tcPr>
            <w:tcW w:w="6304" w:type="dxa"/>
            <w:vMerge/>
          </w:tcPr>
          <w:p w:rsidR="002002C2" w:rsidRDefault="002002C2" w:rsidP="002002C2"/>
        </w:tc>
        <w:tc>
          <w:tcPr>
            <w:tcW w:w="0" w:type="auto"/>
          </w:tcPr>
          <w:p w:rsidR="002002C2" w:rsidRDefault="002002C2" w:rsidP="002002C2">
            <w:r>
              <w:t>1</w:t>
            </w:r>
          </w:p>
        </w:tc>
        <w:tc>
          <w:tcPr>
            <w:tcW w:w="0" w:type="auto"/>
          </w:tcPr>
          <w:p w:rsidR="002002C2" w:rsidRDefault="002002C2" w:rsidP="002002C2">
            <w:r>
              <w:t>2</w:t>
            </w:r>
          </w:p>
        </w:tc>
        <w:tc>
          <w:tcPr>
            <w:tcW w:w="0" w:type="auto"/>
          </w:tcPr>
          <w:p w:rsidR="002002C2" w:rsidRDefault="002002C2" w:rsidP="002002C2">
            <w:r>
              <w:t>0</w:t>
            </w:r>
          </w:p>
        </w:tc>
      </w:tr>
      <w:tr w:rsidR="002002C2" w:rsidTr="003466E5">
        <w:tc>
          <w:tcPr>
            <w:tcW w:w="1011" w:type="dxa"/>
            <w:vMerge/>
          </w:tcPr>
          <w:p w:rsidR="002002C2" w:rsidRDefault="002002C2" w:rsidP="002002C2"/>
        </w:tc>
        <w:tc>
          <w:tcPr>
            <w:tcW w:w="6304" w:type="dxa"/>
            <w:vMerge/>
          </w:tcPr>
          <w:p w:rsidR="002002C2" w:rsidRDefault="002002C2" w:rsidP="002002C2"/>
        </w:tc>
        <w:tc>
          <w:tcPr>
            <w:tcW w:w="0" w:type="auto"/>
            <w:gridSpan w:val="3"/>
          </w:tcPr>
          <w:p w:rsidR="002002C2" w:rsidRDefault="002002C2" w:rsidP="002002C2">
            <w:r>
              <w:t>Онлайн</w:t>
            </w:r>
          </w:p>
        </w:tc>
      </w:tr>
      <w:tr w:rsidR="002002C2" w:rsidTr="00594AEC">
        <w:tc>
          <w:tcPr>
            <w:tcW w:w="1011" w:type="dxa"/>
            <w:vMerge/>
          </w:tcPr>
          <w:p w:rsidR="002002C2" w:rsidRDefault="002002C2" w:rsidP="002002C2"/>
        </w:tc>
        <w:tc>
          <w:tcPr>
            <w:tcW w:w="6304" w:type="dxa"/>
            <w:vMerge/>
          </w:tcPr>
          <w:p w:rsidR="002002C2" w:rsidRDefault="002002C2" w:rsidP="002002C2"/>
        </w:tc>
        <w:tc>
          <w:tcPr>
            <w:tcW w:w="0" w:type="auto"/>
          </w:tcPr>
          <w:p w:rsidR="002002C2" w:rsidRDefault="002002C2" w:rsidP="002002C2">
            <w:r>
              <w:t>0</w:t>
            </w:r>
          </w:p>
        </w:tc>
        <w:tc>
          <w:tcPr>
            <w:tcW w:w="0" w:type="auto"/>
          </w:tcPr>
          <w:p w:rsidR="002002C2" w:rsidRDefault="002002C2" w:rsidP="002002C2">
            <w:r>
              <w:t>0</w:t>
            </w:r>
          </w:p>
        </w:tc>
        <w:tc>
          <w:tcPr>
            <w:tcW w:w="0" w:type="auto"/>
          </w:tcPr>
          <w:p w:rsidR="002002C2" w:rsidRDefault="002002C2" w:rsidP="002002C2">
            <w:r>
              <w:t>0</w:t>
            </w:r>
          </w:p>
        </w:tc>
      </w:tr>
      <w:tr w:rsidR="002002C2" w:rsidTr="003466E5">
        <w:tc>
          <w:tcPr>
            <w:tcW w:w="1011" w:type="dxa"/>
            <w:vMerge w:val="restart"/>
          </w:tcPr>
          <w:p w:rsidR="002002C2" w:rsidRDefault="002002C2" w:rsidP="002002C2">
            <w:r>
              <w:t>16</w:t>
            </w:r>
          </w:p>
        </w:tc>
        <w:tc>
          <w:tcPr>
            <w:tcW w:w="6304" w:type="dxa"/>
            <w:vMerge w:val="restart"/>
          </w:tcPr>
          <w:p w:rsidR="002002C2" w:rsidRPr="002002C2" w:rsidRDefault="002002C2" w:rsidP="002002C2">
            <w:pPr>
              <w:rPr>
                <w:b/>
              </w:rPr>
            </w:pPr>
            <w:r w:rsidRPr="002002C2">
              <w:rPr>
                <w:b/>
              </w:rPr>
              <w:t>Фотонные кристаллы.</w:t>
            </w:r>
          </w:p>
          <w:p w:rsidR="002002C2" w:rsidRDefault="002002C2" w:rsidP="002002C2">
            <w:r w:rsidRPr="002002C2">
              <w:t xml:space="preserve">Нелинейные фотонные кристаллы. Фазовый </w:t>
            </w:r>
            <w:proofErr w:type="spellStart"/>
            <w:r w:rsidRPr="002002C2">
              <w:t>квазисинхронизм</w:t>
            </w:r>
            <w:proofErr w:type="spellEnd"/>
            <w:r w:rsidRPr="002002C2">
              <w:t xml:space="preserve"> в нелинейных фотонных кристаллах.</w:t>
            </w:r>
          </w:p>
        </w:tc>
        <w:tc>
          <w:tcPr>
            <w:tcW w:w="0" w:type="auto"/>
            <w:gridSpan w:val="3"/>
          </w:tcPr>
          <w:p w:rsidR="002002C2" w:rsidRDefault="002002C2" w:rsidP="002002C2">
            <w:r>
              <w:t>Всего аудиторных часов</w:t>
            </w:r>
          </w:p>
        </w:tc>
      </w:tr>
      <w:tr w:rsidR="002002C2" w:rsidTr="00594AEC">
        <w:tc>
          <w:tcPr>
            <w:tcW w:w="1011" w:type="dxa"/>
            <w:vMerge/>
          </w:tcPr>
          <w:p w:rsidR="002002C2" w:rsidRDefault="002002C2" w:rsidP="002002C2"/>
        </w:tc>
        <w:tc>
          <w:tcPr>
            <w:tcW w:w="6304" w:type="dxa"/>
            <w:vMerge/>
          </w:tcPr>
          <w:p w:rsidR="002002C2" w:rsidRDefault="002002C2" w:rsidP="002002C2"/>
        </w:tc>
        <w:tc>
          <w:tcPr>
            <w:tcW w:w="0" w:type="auto"/>
          </w:tcPr>
          <w:p w:rsidR="002002C2" w:rsidRDefault="002002C2" w:rsidP="002002C2">
            <w:r>
              <w:t>1</w:t>
            </w:r>
          </w:p>
        </w:tc>
        <w:tc>
          <w:tcPr>
            <w:tcW w:w="0" w:type="auto"/>
          </w:tcPr>
          <w:p w:rsidR="002002C2" w:rsidRDefault="002002C2" w:rsidP="002002C2">
            <w:r>
              <w:t>2</w:t>
            </w:r>
          </w:p>
        </w:tc>
        <w:tc>
          <w:tcPr>
            <w:tcW w:w="0" w:type="auto"/>
          </w:tcPr>
          <w:p w:rsidR="002002C2" w:rsidRDefault="002002C2" w:rsidP="002002C2">
            <w:r>
              <w:t>0</w:t>
            </w:r>
          </w:p>
        </w:tc>
      </w:tr>
      <w:tr w:rsidR="002002C2" w:rsidTr="003466E5">
        <w:tc>
          <w:tcPr>
            <w:tcW w:w="1011" w:type="dxa"/>
            <w:vMerge/>
          </w:tcPr>
          <w:p w:rsidR="002002C2" w:rsidRDefault="002002C2" w:rsidP="002002C2"/>
        </w:tc>
        <w:tc>
          <w:tcPr>
            <w:tcW w:w="6304" w:type="dxa"/>
            <w:vMerge/>
          </w:tcPr>
          <w:p w:rsidR="002002C2" w:rsidRDefault="002002C2" w:rsidP="002002C2"/>
        </w:tc>
        <w:tc>
          <w:tcPr>
            <w:tcW w:w="0" w:type="auto"/>
            <w:gridSpan w:val="3"/>
          </w:tcPr>
          <w:p w:rsidR="002002C2" w:rsidRDefault="002002C2" w:rsidP="002002C2">
            <w:r>
              <w:t>Онлайн</w:t>
            </w:r>
          </w:p>
        </w:tc>
      </w:tr>
      <w:tr w:rsidR="002002C2" w:rsidTr="00594AEC">
        <w:tc>
          <w:tcPr>
            <w:tcW w:w="1011" w:type="dxa"/>
            <w:vMerge/>
          </w:tcPr>
          <w:p w:rsidR="002002C2" w:rsidRDefault="002002C2" w:rsidP="002002C2"/>
        </w:tc>
        <w:tc>
          <w:tcPr>
            <w:tcW w:w="6304" w:type="dxa"/>
            <w:vMerge/>
          </w:tcPr>
          <w:p w:rsidR="002002C2" w:rsidRDefault="002002C2" w:rsidP="002002C2"/>
        </w:tc>
        <w:tc>
          <w:tcPr>
            <w:tcW w:w="0" w:type="auto"/>
          </w:tcPr>
          <w:p w:rsidR="002002C2" w:rsidRDefault="002002C2" w:rsidP="002002C2">
            <w:r>
              <w:t>0</w:t>
            </w:r>
          </w:p>
        </w:tc>
        <w:tc>
          <w:tcPr>
            <w:tcW w:w="0" w:type="auto"/>
          </w:tcPr>
          <w:p w:rsidR="002002C2" w:rsidRDefault="002002C2" w:rsidP="002002C2">
            <w:r>
              <w:t>0</w:t>
            </w:r>
          </w:p>
        </w:tc>
        <w:tc>
          <w:tcPr>
            <w:tcW w:w="0" w:type="auto"/>
          </w:tcPr>
          <w:p w:rsidR="002002C2" w:rsidRDefault="002002C2" w:rsidP="002002C2">
            <w:r>
              <w:t>0</w:t>
            </w:r>
          </w:p>
        </w:tc>
      </w:tr>
    </w:tbl>
    <w:p w:rsidR="002F201D" w:rsidRDefault="008E1541" w:rsidP="008E1541">
      <w:pPr>
        <w:rPr>
          <w:lang w:val="en-US"/>
        </w:rPr>
      </w:pPr>
      <w:proofErr w:type="spellStart"/>
      <w:r w:rsidRPr="008E1541">
        <w:rPr>
          <w:lang w:val="en-US"/>
        </w:rPr>
        <w:t>Сокращенные</w:t>
      </w:r>
      <w:proofErr w:type="spellEnd"/>
      <w:r w:rsidRPr="008E1541">
        <w:rPr>
          <w:lang w:val="en-US"/>
        </w:rPr>
        <w:t xml:space="preserve"> </w:t>
      </w:r>
      <w:proofErr w:type="spellStart"/>
      <w:r w:rsidRPr="008E1541">
        <w:rPr>
          <w:lang w:val="en-US"/>
        </w:rPr>
        <w:t>наименования</w:t>
      </w:r>
      <w:proofErr w:type="spellEnd"/>
      <w:r w:rsidRPr="008E1541">
        <w:rPr>
          <w:lang w:val="en-US"/>
        </w:rPr>
        <w:t xml:space="preserve"> </w:t>
      </w:r>
      <w:proofErr w:type="spellStart"/>
      <w:r w:rsidRPr="008E1541">
        <w:rPr>
          <w:lang w:val="en-US"/>
        </w:rPr>
        <w:t>онлайн</w:t>
      </w:r>
      <w:proofErr w:type="spellEnd"/>
      <w:r w:rsidRPr="008E1541">
        <w:rPr>
          <w:lang w:val="en-US"/>
        </w:rPr>
        <w:t xml:space="preserve"> </w:t>
      </w:r>
      <w:proofErr w:type="spellStart"/>
      <w:r w:rsidRPr="008E1541">
        <w:rPr>
          <w:lang w:val="en-US"/>
        </w:rPr>
        <w:t>опций</w:t>
      </w:r>
      <w:proofErr w:type="spellEnd"/>
      <w:r w:rsidRPr="008E1541">
        <w:rPr>
          <w:lang w:val="en-US"/>
        </w:rPr>
        <w:t>:</w:t>
      </w:r>
    </w:p>
    <w:tbl>
      <w:tblPr>
        <w:tblStyle w:val="a7"/>
        <w:tblW w:w="0" w:type="auto"/>
        <w:tblLook w:val="04A0" w:firstRow="1" w:lastRow="0" w:firstColumn="1" w:lastColumn="0" w:noHBand="0" w:noVBand="1"/>
      </w:tblPr>
      <w:tblGrid>
        <w:gridCol w:w="1623"/>
        <w:gridCol w:w="8288"/>
      </w:tblGrid>
      <w:tr w:rsidR="008E1541" w:rsidRPr="007621C8" w:rsidTr="002924E5">
        <w:tc>
          <w:tcPr>
            <w:tcW w:w="973" w:type="dxa"/>
          </w:tcPr>
          <w:p w:rsidR="008E1541" w:rsidRPr="007621C8" w:rsidRDefault="008E1541" w:rsidP="008E1541">
            <w:pPr>
              <w:rPr>
                <w:b/>
              </w:rPr>
            </w:pPr>
            <w:r w:rsidRPr="007621C8">
              <w:rPr>
                <w:b/>
              </w:rPr>
              <w:t>Обозначение</w:t>
            </w:r>
          </w:p>
        </w:tc>
        <w:tc>
          <w:tcPr>
            <w:tcW w:w="6365" w:type="dxa"/>
          </w:tcPr>
          <w:p w:rsidR="008E1541" w:rsidRPr="007621C8" w:rsidRDefault="008E1541" w:rsidP="008E1541">
            <w:pPr>
              <w:rPr>
                <w:b/>
              </w:rPr>
            </w:pPr>
            <w:r w:rsidRPr="007621C8">
              <w:rPr>
                <w:b/>
              </w:rPr>
              <w:t>Полное наименование</w:t>
            </w:r>
          </w:p>
        </w:tc>
      </w:tr>
      <w:tr w:rsidR="00A0595B">
        <w:tc>
          <w:tcPr>
            <w:tcW w:w="973" w:type="dxa"/>
          </w:tcPr>
          <w:p w:rsidR="00A0595B" w:rsidRDefault="003466E5">
            <w:r>
              <w:t>ЭК</w:t>
            </w:r>
          </w:p>
        </w:tc>
        <w:tc>
          <w:tcPr>
            <w:tcW w:w="9164" w:type="dxa"/>
          </w:tcPr>
          <w:p w:rsidR="00A0595B" w:rsidRDefault="003466E5">
            <w:r>
              <w:t>Электронный курс</w:t>
            </w:r>
          </w:p>
        </w:tc>
      </w:tr>
      <w:tr w:rsidR="00A0595B">
        <w:tc>
          <w:tcPr>
            <w:tcW w:w="973" w:type="dxa"/>
          </w:tcPr>
          <w:p w:rsidR="00A0595B" w:rsidRDefault="003466E5">
            <w:r>
              <w:t>ПМ</w:t>
            </w:r>
          </w:p>
        </w:tc>
        <w:tc>
          <w:tcPr>
            <w:tcW w:w="9164" w:type="dxa"/>
          </w:tcPr>
          <w:p w:rsidR="00A0595B" w:rsidRDefault="003466E5">
            <w:r>
              <w:t>Полнотекстовый материал</w:t>
            </w:r>
          </w:p>
        </w:tc>
      </w:tr>
      <w:tr w:rsidR="00A0595B">
        <w:tc>
          <w:tcPr>
            <w:tcW w:w="973" w:type="dxa"/>
          </w:tcPr>
          <w:p w:rsidR="00A0595B" w:rsidRDefault="003466E5">
            <w:r>
              <w:t>ПЛ</w:t>
            </w:r>
          </w:p>
        </w:tc>
        <w:tc>
          <w:tcPr>
            <w:tcW w:w="9164" w:type="dxa"/>
          </w:tcPr>
          <w:p w:rsidR="00A0595B" w:rsidRDefault="003466E5">
            <w:r>
              <w:t>Полнотекстовые лекции</w:t>
            </w:r>
          </w:p>
        </w:tc>
      </w:tr>
      <w:tr w:rsidR="00A0595B">
        <w:tc>
          <w:tcPr>
            <w:tcW w:w="973" w:type="dxa"/>
          </w:tcPr>
          <w:p w:rsidR="00A0595B" w:rsidRDefault="003466E5">
            <w:r>
              <w:t>ВМ</w:t>
            </w:r>
          </w:p>
        </w:tc>
        <w:tc>
          <w:tcPr>
            <w:tcW w:w="9164" w:type="dxa"/>
          </w:tcPr>
          <w:p w:rsidR="00A0595B" w:rsidRDefault="003466E5">
            <w:r>
              <w:t>Видео-материалы</w:t>
            </w:r>
          </w:p>
        </w:tc>
      </w:tr>
      <w:tr w:rsidR="00A0595B">
        <w:tc>
          <w:tcPr>
            <w:tcW w:w="973" w:type="dxa"/>
          </w:tcPr>
          <w:p w:rsidR="00A0595B" w:rsidRDefault="003466E5">
            <w:r>
              <w:t>АМ</w:t>
            </w:r>
          </w:p>
        </w:tc>
        <w:tc>
          <w:tcPr>
            <w:tcW w:w="9164" w:type="dxa"/>
          </w:tcPr>
          <w:p w:rsidR="00A0595B" w:rsidRDefault="003466E5">
            <w:r>
              <w:t>Аудио-материалы</w:t>
            </w:r>
          </w:p>
        </w:tc>
      </w:tr>
      <w:tr w:rsidR="00A0595B">
        <w:tc>
          <w:tcPr>
            <w:tcW w:w="973" w:type="dxa"/>
          </w:tcPr>
          <w:p w:rsidR="00A0595B" w:rsidRDefault="003466E5">
            <w:r>
              <w:t>Прз</w:t>
            </w:r>
          </w:p>
        </w:tc>
        <w:tc>
          <w:tcPr>
            <w:tcW w:w="9164" w:type="dxa"/>
          </w:tcPr>
          <w:p w:rsidR="00A0595B" w:rsidRDefault="003466E5">
            <w:r>
              <w:t>Презентации</w:t>
            </w:r>
          </w:p>
        </w:tc>
      </w:tr>
      <w:tr w:rsidR="00A0595B">
        <w:tc>
          <w:tcPr>
            <w:tcW w:w="973" w:type="dxa"/>
          </w:tcPr>
          <w:p w:rsidR="00A0595B" w:rsidRDefault="003466E5">
            <w:r>
              <w:t>Т</w:t>
            </w:r>
          </w:p>
        </w:tc>
        <w:tc>
          <w:tcPr>
            <w:tcW w:w="9164" w:type="dxa"/>
          </w:tcPr>
          <w:p w:rsidR="00A0595B" w:rsidRDefault="003466E5">
            <w:r>
              <w:t>Тесты</w:t>
            </w:r>
          </w:p>
        </w:tc>
      </w:tr>
      <w:tr w:rsidR="00A0595B">
        <w:tc>
          <w:tcPr>
            <w:tcW w:w="973" w:type="dxa"/>
          </w:tcPr>
          <w:p w:rsidR="00A0595B" w:rsidRDefault="003466E5">
            <w:r>
              <w:t>ЭСМ</w:t>
            </w:r>
          </w:p>
        </w:tc>
        <w:tc>
          <w:tcPr>
            <w:tcW w:w="9164" w:type="dxa"/>
          </w:tcPr>
          <w:p w:rsidR="00A0595B" w:rsidRDefault="003466E5">
            <w:r>
              <w:t>Электронные справочные материалы</w:t>
            </w:r>
          </w:p>
        </w:tc>
      </w:tr>
      <w:tr w:rsidR="00A0595B">
        <w:tc>
          <w:tcPr>
            <w:tcW w:w="973" w:type="dxa"/>
          </w:tcPr>
          <w:p w:rsidR="00A0595B" w:rsidRDefault="003466E5">
            <w:r>
              <w:t>ИС</w:t>
            </w:r>
          </w:p>
        </w:tc>
        <w:tc>
          <w:tcPr>
            <w:tcW w:w="9164" w:type="dxa"/>
          </w:tcPr>
          <w:p w:rsidR="00A0595B" w:rsidRDefault="003466E5">
            <w:r>
              <w:t>Интерактивный сайт</w:t>
            </w:r>
          </w:p>
        </w:tc>
      </w:tr>
    </w:tbl>
    <w:p w:rsidR="008E1541" w:rsidRDefault="008E1541" w:rsidP="008E1541"/>
    <w:p w:rsidR="00A63548" w:rsidRDefault="00A63548" w:rsidP="00A63548">
      <w:pPr>
        <w:pStyle w:val="ac"/>
      </w:pPr>
      <w:r>
        <w:t>5.</w:t>
      </w:r>
      <w:r>
        <w:tab/>
        <w:t>ОБРАЗОВАТЕЛЬНЫЕ ТЕХНОЛОГИИ</w:t>
      </w:r>
    </w:p>
    <w:p w:rsidR="00A0595B" w:rsidRDefault="003466E5">
      <w:pPr>
        <w:pStyle w:val="a8"/>
      </w:pPr>
      <w:r>
        <w:t>При реализации программы дисциплины предусматривается использование в учебном процессе различных образовательных технологий с целью формирования и развития профессиональных навыков студентов.  Аудиторные занятия (30 часов) предполагают применение на лекциях технических средств обучения (ПК и компьютерного проектора). Внеаудиторная работа в рамках самостоятельной работы студентов (18 часов) подразумевает работу над рефератом (обзором), встречи и консультации с преподавателями, экскурсии в учебно-исследовательские лаборатории.</w:t>
      </w:r>
    </w:p>
    <w:p w:rsidR="00A63548" w:rsidRDefault="005300F8" w:rsidP="005300F8">
      <w:pPr>
        <w:pStyle w:val="ac"/>
      </w:pPr>
      <w:r w:rsidRPr="005300F8">
        <w:t>6.</w:t>
      </w:r>
      <w:r w:rsidRPr="005300F8">
        <w:tab/>
        <w:t>ФОНД ОЦЕНОЧНЫХ СРЕДСТВ</w:t>
      </w:r>
    </w:p>
    <w:p w:rsidR="00A0595B" w:rsidRDefault="003466E5">
      <w:pPr>
        <w:pStyle w:val="a8"/>
      </w:pPr>
      <w:r>
        <w:t>Фонд оценочных средств по дисциплине обеспечивает проверку освоения планируемых результатов обучения (компетенций и их индикаторов) посредством мероприятий текущего, рубежного и промежуточного контроля по дисциплине.</w:t>
      </w:r>
    </w:p>
    <w:p w:rsidR="00A0595B" w:rsidRDefault="003466E5">
      <w:pPr>
        <w:pStyle w:val="a8"/>
      </w:pPr>
      <w:r>
        <w:t>Связь между формируемыми компетенциями и формами контроля их освоения представлена в следующей таблице:</w:t>
      </w:r>
    </w:p>
    <w:tbl>
      <w:tblPr>
        <w:tblStyle w:val="a7"/>
        <w:tblW w:w="0" w:type="auto"/>
        <w:tblLook w:val="04A0" w:firstRow="1" w:lastRow="0" w:firstColumn="1" w:lastColumn="0" w:noHBand="0" w:noVBand="1"/>
      </w:tblPr>
      <w:tblGrid>
        <w:gridCol w:w="3248"/>
        <w:gridCol w:w="3195"/>
        <w:gridCol w:w="3468"/>
      </w:tblGrid>
      <w:tr w:rsidR="00A0595B">
        <w:tc>
          <w:tcPr>
            <w:tcW w:w="8300" w:type="dxa"/>
            <w:vMerge w:val="restart"/>
          </w:tcPr>
          <w:p w:rsidR="00A0595B" w:rsidRDefault="003466E5">
            <w:r>
              <w:rPr>
                <w:b/>
              </w:rPr>
              <w:t>Компетенция</w:t>
            </w:r>
          </w:p>
        </w:tc>
        <w:tc>
          <w:tcPr>
            <w:tcW w:w="8300" w:type="dxa"/>
          </w:tcPr>
          <w:p w:rsidR="00A0595B" w:rsidRDefault="003466E5">
            <w:r>
              <w:rPr>
                <w:b/>
              </w:rPr>
              <w:t>Индикаторы освоения</w:t>
            </w:r>
          </w:p>
        </w:tc>
        <w:tc>
          <w:tcPr>
            <w:tcW w:w="8300" w:type="dxa"/>
          </w:tcPr>
          <w:p w:rsidR="00A0595B" w:rsidRDefault="003466E5">
            <w:r>
              <w:rPr>
                <w:b/>
              </w:rPr>
              <w:t>Аттестационное мероприятие (КП 1)</w:t>
            </w:r>
          </w:p>
        </w:tc>
      </w:tr>
      <w:tr w:rsidR="00A0595B">
        <w:tc>
          <w:tcPr>
            <w:tcW w:w="8300" w:type="dxa"/>
            <w:vMerge w:val="restart"/>
          </w:tcPr>
          <w:p w:rsidR="00A0595B" w:rsidRDefault="003466E5">
            <w:r>
              <w:t>ПК-3</w:t>
            </w:r>
          </w:p>
        </w:tc>
        <w:tc>
          <w:tcPr>
            <w:tcW w:w="8300" w:type="dxa"/>
          </w:tcPr>
          <w:p w:rsidR="00A0595B" w:rsidRDefault="003466E5">
            <w:r>
              <w:t>З-ПК-3</w:t>
            </w:r>
          </w:p>
        </w:tc>
        <w:tc>
          <w:tcPr>
            <w:tcW w:w="8300" w:type="dxa"/>
          </w:tcPr>
          <w:p w:rsidR="00A0595B" w:rsidRDefault="003466E5">
            <w:r>
              <w:t>Э, КИ-8, КИ-16</w:t>
            </w:r>
          </w:p>
        </w:tc>
      </w:tr>
      <w:tr w:rsidR="00A0595B">
        <w:tc>
          <w:tcPr>
            <w:tcW w:w="8300" w:type="dxa"/>
            <w:vMerge/>
          </w:tcPr>
          <w:p w:rsidR="00A0595B" w:rsidRDefault="003466E5">
            <w:r>
              <w:t>ПК-3</w:t>
            </w:r>
          </w:p>
        </w:tc>
        <w:tc>
          <w:tcPr>
            <w:tcW w:w="8300" w:type="dxa"/>
          </w:tcPr>
          <w:p w:rsidR="00A0595B" w:rsidRDefault="003466E5">
            <w:r>
              <w:t>У-ПК-3</w:t>
            </w:r>
          </w:p>
        </w:tc>
        <w:tc>
          <w:tcPr>
            <w:tcW w:w="8300" w:type="dxa"/>
          </w:tcPr>
          <w:p w:rsidR="00A0595B" w:rsidRDefault="003466E5">
            <w:r>
              <w:t>Э, КИ-8, КИ-16</w:t>
            </w:r>
          </w:p>
        </w:tc>
      </w:tr>
      <w:tr w:rsidR="00A0595B">
        <w:tc>
          <w:tcPr>
            <w:tcW w:w="8300" w:type="dxa"/>
            <w:vMerge/>
          </w:tcPr>
          <w:p w:rsidR="00A0595B" w:rsidRDefault="003466E5">
            <w:r>
              <w:t>ПК-3</w:t>
            </w:r>
          </w:p>
        </w:tc>
        <w:tc>
          <w:tcPr>
            <w:tcW w:w="8300" w:type="dxa"/>
          </w:tcPr>
          <w:p w:rsidR="00A0595B" w:rsidRDefault="003466E5">
            <w:r>
              <w:t>В-ПК-3</w:t>
            </w:r>
          </w:p>
        </w:tc>
        <w:tc>
          <w:tcPr>
            <w:tcW w:w="8300" w:type="dxa"/>
          </w:tcPr>
          <w:p w:rsidR="00A0595B" w:rsidRDefault="003466E5">
            <w:r>
              <w:t>Э, КИ-8, КИ-16</w:t>
            </w:r>
          </w:p>
        </w:tc>
      </w:tr>
      <w:tr w:rsidR="00A0595B">
        <w:tc>
          <w:tcPr>
            <w:tcW w:w="8300" w:type="dxa"/>
            <w:vMerge w:val="restart"/>
          </w:tcPr>
          <w:p w:rsidR="00A0595B" w:rsidRDefault="003466E5">
            <w:r>
              <w:t>УК-1</w:t>
            </w:r>
          </w:p>
        </w:tc>
        <w:tc>
          <w:tcPr>
            <w:tcW w:w="8300" w:type="dxa"/>
          </w:tcPr>
          <w:p w:rsidR="00A0595B" w:rsidRDefault="003466E5">
            <w:r>
              <w:t>З-УК-1</w:t>
            </w:r>
          </w:p>
        </w:tc>
        <w:tc>
          <w:tcPr>
            <w:tcW w:w="8300" w:type="dxa"/>
          </w:tcPr>
          <w:p w:rsidR="00A0595B" w:rsidRDefault="003466E5">
            <w:r>
              <w:t>Э, КИ-8, КИ-16</w:t>
            </w:r>
          </w:p>
        </w:tc>
      </w:tr>
      <w:tr w:rsidR="00A0595B">
        <w:tc>
          <w:tcPr>
            <w:tcW w:w="8300" w:type="dxa"/>
            <w:vMerge/>
          </w:tcPr>
          <w:p w:rsidR="00A0595B" w:rsidRDefault="003466E5">
            <w:r>
              <w:t>УК-1</w:t>
            </w:r>
          </w:p>
        </w:tc>
        <w:tc>
          <w:tcPr>
            <w:tcW w:w="8300" w:type="dxa"/>
          </w:tcPr>
          <w:p w:rsidR="00A0595B" w:rsidRDefault="003466E5">
            <w:r>
              <w:t>У-УК-1</w:t>
            </w:r>
          </w:p>
        </w:tc>
        <w:tc>
          <w:tcPr>
            <w:tcW w:w="8300" w:type="dxa"/>
          </w:tcPr>
          <w:p w:rsidR="00A0595B" w:rsidRDefault="003466E5">
            <w:r>
              <w:t>Э, КИ-8, КИ-16</w:t>
            </w:r>
          </w:p>
        </w:tc>
      </w:tr>
      <w:tr w:rsidR="00A0595B">
        <w:tc>
          <w:tcPr>
            <w:tcW w:w="8300" w:type="dxa"/>
            <w:vMerge/>
          </w:tcPr>
          <w:p w:rsidR="00A0595B" w:rsidRDefault="003466E5">
            <w:r>
              <w:t>УК-1</w:t>
            </w:r>
          </w:p>
        </w:tc>
        <w:tc>
          <w:tcPr>
            <w:tcW w:w="8300" w:type="dxa"/>
          </w:tcPr>
          <w:p w:rsidR="00A0595B" w:rsidRDefault="003466E5">
            <w:r>
              <w:t>В-УК-1</w:t>
            </w:r>
          </w:p>
        </w:tc>
        <w:tc>
          <w:tcPr>
            <w:tcW w:w="8300" w:type="dxa"/>
          </w:tcPr>
          <w:p w:rsidR="00A0595B" w:rsidRDefault="003466E5">
            <w:r>
              <w:t>Э, КИ-8, КИ-16</w:t>
            </w:r>
          </w:p>
        </w:tc>
      </w:tr>
    </w:tbl>
    <w:p w:rsidR="00A0595B" w:rsidRDefault="00A0595B">
      <w:pPr>
        <w:pStyle w:val="a8"/>
      </w:pPr>
    </w:p>
    <w:p w:rsidR="003466E5" w:rsidRPr="00C67758" w:rsidRDefault="003466E5" w:rsidP="003466E5">
      <w:pPr>
        <w:widowControl w:val="0"/>
        <w:spacing w:before="200" w:after="120" w:line="360" w:lineRule="auto"/>
        <w:ind w:firstLine="709"/>
        <w:jc w:val="both"/>
        <w:rPr>
          <w:b/>
        </w:rPr>
      </w:pPr>
      <w:r w:rsidRPr="00C67758">
        <w:rPr>
          <w:b/>
        </w:rPr>
        <w:t>Шкалы оценки образовательных достижений</w:t>
      </w:r>
    </w:p>
    <w:p w:rsidR="003466E5" w:rsidRPr="00C67758" w:rsidRDefault="003466E5" w:rsidP="003466E5">
      <w:pPr>
        <w:ind w:firstLine="709"/>
        <w:jc w:val="both"/>
      </w:pPr>
      <w:r w:rsidRPr="00C67758">
        <w:rPr>
          <w:lang w:eastAsia="zh-CN"/>
        </w:rPr>
        <w:t xml:space="preserve">Шкала каждого контрольного мероприятия лежит в пределах от 0 до установленного максимального балла включительно. Итоговая аттестация по дисциплине оценивается по 100-балльной шкале и представляет собой </w:t>
      </w:r>
      <w:r w:rsidRPr="00C67758">
        <w:t xml:space="preserve">сумму баллов, заработанных студентом при выполнении заданий в рамках текущего и промежуточного контроля. </w:t>
      </w:r>
    </w:p>
    <w:p w:rsidR="003466E5" w:rsidRPr="00C67758" w:rsidRDefault="003466E5" w:rsidP="003466E5">
      <w:pPr>
        <w:ind w:firstLine="709"/>
        <w:jc w:val="both"/>
        <w:rPr>
          <w:lang w:eastAsia="zh-CN"/>
        </w:rPr>
      </w:pPr>
      <w:r w:rsidRPr="00C67758">
        <w:rPr>
          <w:lang w:eastAsia="zh-CN"/>
        </w:rPr>
        <w:lastRenderedPageBreak/>
        <w:t xml:space="preserve">Итоговая оценка выставляется в соответствии со следующей шкалой: </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2716"/>
        <w:gridCol w:w="1206"/>
        <w:gridCol w:w="4137"/>
      </w:tblGrid>
      <w:tr w:rsidR="003466E5" w:rsidRPr="00C67758" w:rsidTr="003466E5">
        <w:tc>
          <w:tcPr>
            <w:tcW w:w="902" w:type="pct"/>
            <w:shd w:val="clear" w:color="auto" w:fill="D9D9D9"/>
          </w:tcPr>
          <w:p w:rsidR="003466E5" w:rsidRPr="00C67758" w:rsidRDefault="003466E5" w:rsidP="003466E5">
            <w:pPr>
              <w:spacing w:after="0" w:line="240" w:lineRule="auto"/>
            </w:pPr>
            <w:r w:rsidRPr="00C67758">
              <w:t>Сумма баллов</w:t>
            </w:r>
          </w:p>
        </w:tc>
        <w:tc>
          <w:tcPr>
            <w:tcW w:w="1354" w:type="pct"/>
            <w:shd w:val="clear" w:color="auto" w:fill="D9D9D9"/>
          </w:tcPr>
          <w:p w:rsidR="003466E5" w:rsidRPr="00C67758" w:rsidRDefault="003466E5" w:rsidP="003466E5">
            <w:pPr>
              <w:spacing w:after="0" w:line="240" w:lineRule="auto"/>
            </w:pPr>
            <w:r w:rsidRPr="00C67758">
              <w:t>Оценка по 4-ех балльной шкале</w:t>
            </w:r>
          </w:p>
        </w:tc>
        <w:tc>
          <w:tcPr>
            <w:tcW w:w="625" w:type="pct"/>
            <w:shd w:val="clear" w:color="auto" w:fill="D9D9D9"/>
          </w:tcPr>
          <w:p w:rsidR="003466E5" w:rsidRPr="00C67758" w:rsidRDefault="003466E5" w:rsidP="003466E5">
            <w:pPr>
              <w:spacing w:after="0" w:line="240" w:lineRule="auto"/>
            </w:pPr>
            <w:r w:rsidRPr="00C67758">
              <w:t xml:space="preserve">Оценка </w:t>
            </w:r>
            <w:r w:rsidRPr="00C67758">
              <w:rPr>
                <w:lang w:val="en-US"/>
              </w:rPr>
              <w:t>ECTS</w:t>
            </w:r>
          </w:p>
        </w:tc>
        <w:tc>
          <w:tcPr>
            <w:tcW w:w="2119" w:type="pct"/>
            <w:shd w:val="clear" w:color="auto" w:fill="D9D9D9"/>
          </w:tcPr>
          <w:p w:rsidR="003466E5" w:rsidRPr="00C67758" w:rsidRDefault="003466E5" w:rsidP="003466E5">
            <w:pPr>
              <w:spacing w:after="0" w:line="240" w:lineRule="auto"/>
            </w:pPr>
            <w:r w:rsidRPr="00C67758">
              <w:t>Требования к уровню освоению учебной дисциплины</w:t>
            </w:r>
          </w:p>
        </w:tc>
      </w:tr>
      <w:tr w:rsidR="003466E5" w:rsidRPr="00C67758" w:rsidTr="003466E5">
        <w:trPr>
          <w:trHeight w:val="146"/>
        </w:trPr>
        <w:tc>
          <w:tcPr>
            <w:tcW w:w="902" w:type="pct"/>
            <w:vAlign w:val="center"/>
          </w:tcPr>
          <w:p w:rsidR="003466E5" w:rsidRPr="00C67758" w:rsidRDefault="003466E5" w:rsidP="003466E5">
            <w:pPr>
              <w:spacing w:after="0" w:line="240" w:lineRule="auto"/>
            </w:pPr>
            <w:r w:rsidRPr="00C67758">
              <w:t>90-100</w:t>
            </w:r>
          </w:p>
        </w:tc>
        <w:tc>
          <w:tcPr>
            <w:tcW w:w="1354" w:type="pct"/>
            <w:shd w:val="clear" w:color="auto" w:fill="auto"/>
            <w:vAlign w:val="center"/>
          </w:tcPr>
          <w:p w:rsidR="003466E5" w:rsidRPr="00C67758" w:rsidRDefault="003466E5" w:rsidP="003466E5">
            <w:pPr>
              <w:spacing w:after="0" w:line="240" w:lineRule="auto"/>
            </w:pPr>
            <w:r w:rsidRPr="00C67758">
              <w:t xml:space="preserve">5 – </w:t>
            </w:r>
            <w:r w:rsidRPr="00C67758">
              <w:rPr>
                <w:i/>
              </w:rPr>
              <w:t>«отлично»</w:t>
            </w:r>
          </w:p>
        </w:tc>
        <w:tc>
          <w:tcPr>
            <w:tcW w:w="625" w:type="pct"/>
            <w:shd w:val="clear" w:color="auto" w:fill="auto"/>
            <w:vAlign w:val="center"/>
          </w:tcPr>
          <w:p w:rsidR="003466E5" w:rsidRPr="00C67758" w:rsidRDefault="003466E5" w:rsidP="003466E5">
            <w:pPr>
              <w:spacing w:after="0" w:line="240" w:lineRule="auto"/>
            </w:pPr>
            <w:r w:rsidRPr="00C67758">
              <w:t>А</w:t>
            </w:r>
          </w:p>
        </w:tc>
        <w:tc>
          <w:tcPr>
            <w:tcW w:w="2119" w:type="pct"/>
          </w:tcPr>
          <w:p w:rsidR="003466E5" w:rsidRPr="00C67758" w:rsidRDefault="003466E5" w:rsidP="003466E5">
            <w:pPr>
              <w:spacing w:after="0" w:line="240" w:lineRule="auto"/>
            </w:pPr>
            <w:r w:rsidRPr="00C67758">
              <w:rPr>
                <w:sz w:val="22"/>
              </w:rPr>
              <w:t>Оценка «отлично»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использует в ответе материал монографической литературы.</w:t>
            </w:r>
          </w:p>
        </w:tc>
      </w:tr>
      <w:tr w:rsidR="003466E5" w:rsidRPr="00C67758" w:rsidTr="003466E5">
        <w:trPr>
          <w:trHeight w:val="182"/>
        </w:trPr>
        <w:tc>
          <w:tcPr>
            <w:tcW w:w="902" w:type="pct"/>
            <w:vAlign w:val="center"/>
          </w:tcPr>
          <w:p w:rsidR="003466E5" w:rsidRPr="00C67758" w:rsidRDefault="003466E5" w:rsidP="003466E5">
            <w:pPr>
              <w:spacing w:after="0" w:line="240" w:lineRule="auto"/>
            </w:pPr>
            <w:r w:rsidRPr="00C67758">
              <w:t>85-89</w:t>
            </w:r>
          </w:p>
        </w:tc>
        <w:tc>
          <w:tcPr>
            <w:tcW w:w="1354" w:type="pct"/>
            <w:vMerge w:val="restart"/>
            <w:shd w:val="clear" w:color="auto" w:fill="auto"/>
            <w:vAlign w:val="center"/>
          </w:tcPr>
          <w:p w:rsidR="003466E5" w:rsidRPr="00C67758" w:rsidRDefault="003466E5" w:rsidP="003466E5">
            <w:pPr>
              <w:spacing w:after="0" w:line="240" w:lineRule="auto"/>
            </w:pPr>
            <w:r w:rsidRPr="00C67758">
              <w:t>4 – «</w:t>
            </w:r>
            <w:r w:rsidRPr="00C67758">
              <w:rPr>
                <w:i/>
              </w:rPr>
              <w:t>хорошо</w:t>
            </w:r>
            <w:r w:rsidRPr="00C67758">
              <w:t>»</w:t>
            </w:r>
          </w:p>
        </w:tc>
        <w:tc>
          <w:tcPr>
            <w:tcW w:w="625" w:type="pct"/>
            <w:shd w:val="clear" w:color="auto" w:fill="auto"/>
            <w:vAlign w:val="center"/>
          </w:tcPr>
          <w:p w:rsidR="003466E5" w:rsidRPr="00C67758" w:rsidRDefault="003466E5" w:rsidP="003466E5">
            <w:pPr>
              <w:spacing w:after="0" w:line="240" w:lineRule="auto"/>
            </w:pPr>
            <w:r w:rsidRPr="00C67758">
              <w:t>В</w:t>
            </w:r>
          </w:p>
        </w:tc>
        <w:tc>
          <w:tcPr>
            <w:tcW w:w="2119" w:type="pct"/>
            <w:vMerge w:val="restart"/>
          </w:tcPr>
          <w:p w:rsidR="003466E5" w:rsidRPr="00C67758" w:rsidRDefault="003466E5" w:rsidP="003466E5">
            <w:pPr>
              <w:spacing w:after="0" w:line="240" w:lineRule="auto"/>
            </w:pPr>
            <w:r w:rsidRPr="00C67758">
              <w:rPr>
                <w:sz w:val="22"/>
              </w:rPr>
              <w:t>Оценка «хорошо» выставляется студенту, если он твёрдо знает материал, грамотно и по существу излагает его, не допуская существенных неточностей в ответе на вопрос.</w:t>
            </w:r>
          </w:p>
        </w:tc>
      </w:tr>
      <w:tr w:rsidR="003466E5" w:rsidRPr="00C67758" w:rsidTr="003466E5">
        <w:tc>
          <w:tcPr>
            <w:tcW w:w="902" w:type="pct"/>
            <w:vAlign w:val="center"/>
          </w:tcPr>
          <w:p w:rsidR="003466E5" w:rsidRPr="00C67758" w:rsidRDefault="003466E5" w:rsidP="003466E5">
            <w:pPr>
              <w:spacing w:after="0" w:line="240" w:lineRule="auto"/>
            </w:pPr>
            <w:r w:rsidRPr="00C67758">
              <w:t>75-84</w:t>
            </w:r>
          </w:p>
        </w:tc>
        <w:tc>
          <w:tcPr>
            <w:tcW w:w="1354" w:type="pct"/>
            <w:vMerge/>
            <w:shd w:val="clear" w:color="auto" w:fill="auto"/>
            <w:vAlign w:val="center"/>
          </w:tcPr>
          <w:p w:rsidR="003466E5" w:rsidRPr="00C67758" w:rsidRDefault="003466E5" w:rsidP="003466E5">
            <w:pPr>
              <w:spacing w:after="0" w:line="240" w:lineRule="auto"/>
            </w:pPr>
          </w:p>
        </w:tc>
        <w:tc>
          <w:tcPr>
            <w:tcW w:w="625" w:type="pct"/>
            <w:shd w:val="clear" w:color="auto" w:fill="auto"/>
            <w:vAlign w:val="center"/>
          </w:tcPr>
          <w:p w:rsidR="003466E5" w:rsidRPr="00C67758" w:rsidRDefault="003466E5" w:rsidP="003466E5">
            <w:pPr>
              <w:spacing w:after="0" w:line="240" w:lineRule="auto"/>
            </w:pPr>
            <w:r w:rsidRPr="00C67758">
              <w:t>С</w:t>
            </w:r>
          </w:p>
        </w:tc>
        <w:tc>
          <w:tcPr>
            <w:tcW w:w="2119" w:type="pct"/>
            <w:vMerge/>
          </w:tcPr>
          <w:p w:rsidR="003466E5" w:rsidRPr="00C67758" w:rsidRDefault="003466E5" w:rsidP="003466E5">
            <w:pPr>
              <w:spacing w:after="0" w:line="240" w:lineRule="auto"/>
            </w:pPr>
          </w:p>
        </w:tc>
      </w:tr>
      <w:tr w:rsidR="003466E5" w:rsidRPr="00C67758" w:rsidTr="003466E5">
        <w:tc>
          <w:tcPr>
            <w:tcW w:w="902" w:type="pct"/>
            <w:vAlign w:val="center"/>
          </w:tcPr>
          <w:p w:rsidR="003466E5" w:rsidRPr="00C67758" w:rsidRDefault="003466E5" w:rsidP="003466E5">
            <w:pPr>
              <w:spacing w:after="0" w:line="240" w:lineRule="auto"/>
              <w:rPr>
                <w:lang w:val="en-US"/>
              </w:rPr>
            </w:pPr>
            <w:r w:rsidRPr="00C67758">
              <w:rPr>
                <w:lang w:val="en-US"/>
              </w:rPr>
              <w:t>70-74</w:t>
            </w:r>
          </w:p>
        </w:tc>
        <w:tc>
          <w:tcPr>
            <w:tcW w:w="1354" w:type="pct"/>
            <w:vMerge/>
            <w:shd w:val="clear" w:color="auto" w:fill="auto"/>
            <w:vAlign w:val="center"/>
          </w:tcPr>
          <w:p w:rsidR="003466E5" w:rsidRPr="00C67758" w:rsidRDefault="003466E5" w:rsidP="003466E5">
            <w:pPr>
              <w:spacing w:after="0" w:line="240" w:lineRule="auto"/>
            </w:pPr>
          </w:p>
        </w:tc>
        <w:tc>
          <w:tcPr>
            <w:tcW w:w="625" w:type="pct"/>
            <w:vMerge w:val="restart"/>
            <w:shd w:val="clear" w:color="auto" w:fill="auto"/>
            <w:vAlign w:val="center"/>
          </w:tcPr>
          <w:p w:rsidR="003466E5" w:rsidRPr="00C67758" w:rsidRDefault="003466E5" w:rsidP="003466E5">
            <w:pPr>
              <w:spacing w:after="0" w:line="240" w:lineRule="auto"/>
              <w:rPr>
                <w:lang w:val="en-US"/>
              </w:rPr>
            </w:pPr>
            <w:r w:rsidRPr="00C67758">
              <w:rPr>
                <w:lang w:val="en-US"/>
              </w:rPr>
              <w:t>D</w:t>
            </w:r>
          </w:p>
        </w:tc>
        <w:tc>
          <w:tcPr>
            <w:tcW w:w="2119" w:type="pct"/>
            <w:vMerge/>
          </w:tcPr>
          <w:p w:rsidR="003466E5" w:rsidRPr="00C67758" w:rsidRDefault="003466E5" w:rsidP="003466E5">
            <w:pPr>
              <w:spacing w:after="0" w:line="240" w:lineRule="auto"/>
              <w:rPr>
                <w:lang w:val="en-US"/>
              </w:rPr>
            </w:pPr>
          </w:p>
        </w:tc>
      </w:tr>
      <w:tr w:rsidR="003466E5" w:rsidRPr="00C67758" w:rsidTr="003466E5">
        <w:tc>
          <w:tcPr>
            <w:tcW w:w="902" w:type="pct"/>
            <w:vAlign w:val="center"/>
          </w:tcPr>
          <w:p w:rsidR="003466E5" w:rsidRPr="00C67758" w:rsidRDefault="003466E5" w:rsidP="003466E5">
            <w:pPr>
              <w:spacing w:after="0" w:line="240" w:lineRule="auto"/>
              <w:rPr>
                <w:lang w:val="en-US"/>
              </w:rPr>
            </w:pPr>
            <w:r w:rsidRPr="00C67758">
              <w:rPr>
                <w:lang w:val="en-US"/>
              </w:rPr>
              <w:t>65-69</w:t>
            </w:r>
          </w:p>
        </w:tc>
        <w:tc>
          <w:tcPr>
            <w:tcW w:w="1354" w:type="pct"/>
            <w:vMerge w:val="restart"/>
            <w:shd w:val="clear" w:color="auto" w:fill="auto"/>
            <w:vAlign w:val="center"/>
          </w:tcPr>
          <w:p w:rsidR="003466E5" w:rsidRPr="00C67758" w:rsidRDefault="003466E5" w:rsidP="003466E5">
            <w:pPr>
              <w:spacing w:after="0" w:line="240" w:lineRule="auto"/>
            </w:pPr>
            <w:r w:rsidRPr="00C67758">
              <w:t>3 – «</w:t>
            </w:r>
            <w:r w:rsidRPr="00C67758">
              <w:rPr>
                <w:i/>
              </w:rPr>
              <w:t>удовлетворительно</w:t>
            </w:r>
            <w:r w:rsidRPr="00C67758">
              <w:t>»</w:t>
            </w:r>
          </w:p>
        </w:tc>
        <w:tc>
          <w:tcPr>
            <w:tcW w:w="625" w:type="pct"/>
            <w:vMerge/>
            <w:shd w:val="clear" w:color="auto" w:fill="auto"/>
            <w:vAlign w:val="center"/>
          </w:tcPr>
          <w:p w:rsidR="003466E5" w:rsidRPr="00C67758" w:rsidRDefault="003466E5" w:rsidP="003466E5">
            <w:pPr>
              <w:spacing w:after="0" w:line="240" w:lineRule="auto"/>
            </w:pPr>
          </w:p>
        </w:tc>
        <w:tc>
          <w:tcPr>
            <w:tcW w:w="2119" w:type="pct"/>
            <w:vMerge w:val="restart"/>
          </w:tcPr>
          <w:p w:rsidR="003466E5" w:rsidRPr="00C67758" w:rsidRDefault="003466E5" w:rsidP="003466E5">
            <w:pPr>
              <w:spacing w:after="0" w:line="240" w:lineRule="auto"/>
            </w:pPr>
            <w:r w:rsidRPr="00C67758">
              <w:rPr>
                <w:sz w:val="22"/>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w:t>
            </w:r>
          </w:p>
        </w:tc>
      </w:tr>
      <w:tr w:rsidR="003466E5" w:rsidRPr="00C67758" w:rsidTr="003466E5">
        <w:tc>
          <w:tcPr>
            <w:tcW w:w="902" w:type="pct"/>
            <w:vAlign w:val="center"/>
          </w:tcPr>
          <w:p w:rsidR="003466E5" w:rsidRPr="00C67758" w:rsidRDefault="003466E5" w:rsidP="003466E5">
            <w:pPr>
              <w:spacing w:after="0" w:line="240" w:lineRule="auto"/>
            </w:pPr>
            <w:r w:rsidRPr="00C67758">
              <w:t>60-64</w:t>
            </w:r>
          </w:p>
        </w:tc>
        <w:tc>
          <w:tcPr>
            <w:tcW w:w="1354" w:type="pct"/>
            <w:vMerge/>
            <w:shd w:val="clear" w:color="auto" w:fill="auto"/>
            <w:vAlign w:val="center"/>
          </w:tcPr>
          <w:p w:rsidR="003466E5" w:rsidRPr="00C67758" w:rsidRDefault="003466E5" w:rsidP="003466E5">
            <w:pPr>
              <w:spacing w:after="0" w:line="240" w:lineRule="auto"/>
            </w:pPr>
          </w:p>
        </w:tc>
        <w:tc>
          <w:tcPr>
            <w:tcW w:w="625" w:type="pct"/>
            <w:shd w:val="clear" w:color="auto" w:fill="auto"/>
            <w:vAlign w:val="center"/>
          </w:tcPr>
          <w:p w:rsidR="003466E5" w:rsidRPr="00C67758" w:rsidRDefault="003466E5" w:rsidP="003466E5">
            <w:pPr>
              <w:spacing w:after="0" w:line="240" w:lineRule="auto"/>
            </w:pPr>
            <w:r w:rsidRPr="00C67758">
              <w:t>Е</w:t>
            </w:r>
          </w:p>
        </w:tc>
        <w:tc>
          <w:tcPr>
            <w:tcW w:w="2119" w:type="pct"/>
            <w:vMerge/>
          </w:tcPr>
          <w:p w:rsidR="003466E5" w:rsidRPr="00C67758" w:rsidRDefault="003466E5" w:rsidP="003466E5">
            <w:pPr>
              <w:spacing w:after="0" w:line="240" w:lineRule="auto"/>
            </w:pPr>
          </w:p>
        </w:tc>
      </w:tr>
      <w:tr w:rsidR="003466E5" w:rsidRPr="003F792A" w:rsidTr="003466E5">
        <w:tc>
          <w:tcPr>
            <w:tcW w:w="902" w:type="pct"/>
            <w:vAlign w:val="center"/>
          </w:tcPr>
          <w:p w:rsidR="003466E5" w:rsidRPr="00C67758" w:rsidRDefault="003466E5" w:rsidP="003466E5">
            <w:pPr>
              <w:spacing w:after="0" w:line="240" w:lineRule="auto"/>
            </w:pPr>
            <w:r w:rsidRPr="00C67758">
              <w:t>Ниже 60</w:t>
            </w:r>
          </w:p>
        </w:tc>
        <w:tc>
          <w:tcPr>
            <w:tcW w:w="1354" w:type="pct"/>
            <w:shd w:val="clear" w:color="auto" w:fill="auto"/>
            <w:vAlign w:val="center"/>
          </w:tcPr>
          <w:p w:rsidR="003466E5" w:rsidRPr="00C67758" w:rsidRDefault="003466E5" w:rsidP="003466E5">
            <w:pPr>
              <w:spacing w:after="0" w:line="240" w:lineRule="auto"/>
            </w:pPr>
            <w:r w:rsidRPr="00C67758">
              <w:t>2 – «</w:t>
            </w:r>
            <w:r w:rsidRPr="00C67758">
              <w:rPr>
                <w:i/>
              </w:rPr>
              <w:t>неудовлетворительно</w:t>
            </w:r>
            <w:r w:rsidRPr="00C67758">
              <w:t>»</w:t>
            </w:r>
          </w:p>
        </w:tc>
        <w:tc>
          <w:tcPr>
            <w:tcW w:w="625" w:type="pct"/>
            <w:shd w:val="clear" w:color="auto" w:fill="auto"/>
            <w:vAlign w:val="center"/>
          </w:tcPr>
          <w:p w:rsidR="003466E5" w:rsidRPr="00C67758" w:rsidRDefault="003466E5" w:rsidP="003466E5">
            <w:pPr>
              <w:spacing w:after="0" w:line="240" w:lineRule="auto"/>
              <w:rPr>
                <w:lang w:val="en-US"/>
              </w:rPr>
            </w:pPr>
            <w:r w:rsidRPr="00C67758">
              <w:rPr>
                <w:lang w:val="en-US"/>
              </w:rPr>
              <w:t>F</w:t>
            </w:r>
          </w:p>
        </w:tc>
        <w:tc>
          <w:tcPr>
            <w:tcW w:w="2119" w:type="pct"/>
          </w:tcPr>
          <w:p w:rsidR="003466E5" w:rsidRPr="00C67758" w:rsidRDefault="003466E5" w:rsidP="003466E5">
            <w:pPr>
              <w:spacing w:after="0" w:line="240" w:lineRule="auto"/>
            </w:pPr>
            <w:r w:rsidRPr="00C67758">
              <w:rPr>
                <w:sz w:val="22"/>
              </w:rPr>
              <w:t>Оценка «неудовлетворительно» выставляется студенту, который не знает значительной части программного материала, допускает существенные ошибки. Как правило, оценка «неудовлетворительно» ставится студентам, которые не могут продолжить обучение без дополнительных занятий по соответствующей дисциплине.</w:t>
            </w:r>
          </w:p>
        </w:tc>
      </w:tr>
    </w:tbl>
    <w:p w:rsidR="003466E5" w:rsidRPr="00C67758" w:rsidRDefault="003466E5" w:rsidP="003466E5"/>
    <w:p w:rsidR="00A0595B" w:rsidRDefault="003466E5">
      <w:pPr>
        <w:pStyle w:val="a8"/>
      </w:pPr>
      <w:r>
        <w:t>Оценочные средства приведены в Приложении.</w:t>
      </w:r>
    </w:p>
    <w:p w:rsidR="00A63548" w:rsidRDefault="005300F8" w:rsidP="005300F8">
      <w:pPr>
        <w:pStyle w:val="ac"/>
      </w:pPr>
      <w:r w:rsidRPr="005300F8">
        <w:t>7.</w:t>
      </w:r>
      <w:r w:rsidRPr="005300F8">
        <w:tab/>
        <w:t>УЧЕБНО-МЕТОДИЧЕСКОЕ И ИНФОРМАЦИОННОЕ ОБЕСПЕЧЕНИЕ УЧЕБНОЙ ДИСЦИПЛИНЫ</w:t>
      </w:r>
    </w:p>
    <w:p w:rsidR="005300F8" w:rsidRDefault="005300F8" w:rsidP="005300F8">
      <w:r>
        <w:t>ОСНОВНАЯ ЛИТЕРАТУРА:</w:t>
      </w:r>
    </w:p>
    <w:p w:rsidR="00A0595B" w:rsidRDefault="003466E5">
      <w:r>
        <w:t xml:space="preserve">1. 532.2 Нелинейная оптика: Д.В. </w:t>
      </w:r>
      <w:proofErr w:type="spellStart"/>
      <w:r>
        <w:t>Сизмин</w:t>
      </w:r>
      <w:proofErr w:type="spellEnd"/>
      <w:r>
        <w:t>, Саров, 2015</w:t>
      </w:r>
    </w:p>
    <w:p w:rsidR="00A0595B" w:rsidRDefault="003466E5">
      <w:r>
        <w:t xml:space="preserve">2. 532.2 </w:t>
      </w:r>
      <w:r w:rsidRPr="003466E5">
        <w:t>Принципы нелинейной оптики</w:t>
      </w:r>
      <w:r>
        <w:t>:</w:t>
      </w:r>
      <w:r w:rsidRPr="003466E5">
        <w:t xml:space="preserve"> </w:t>
      </w:r>
      <w:proofErr w:type="spellStart"/>
      <w:r w:rsidRPr="003466E5">
        <w:t>И.Р.Шен</w:t>
      </w:r>
      <w:proofErr w:type="spellEnd"/>
      <w:r>
        <w:t>, Москва</w:t>
      </w:r>
      <w:r w:rsidRPr="003466E5">
        <w:t>, 1989</w:t>
      </w:r>
    </w:p>
    <w:p w:rsidR="003466E5" w:rsidRDefault="003466E5">
      <w:r>
        <w:t xml:space="preserve">3. 532.2 </w:t>
      </w:r>
      <w:r w:rsidRPr="003466E5">
        <w:t>Физическая оптика</w:t>
      </w:r>
      <w:r w:rsidR="00B366B8">
        <w:t xml:space="preserve">: </w:t>
      </w:r>
      <w:proofErr w:type="spellStart"/>
      <w:r w:rsidR="00B366B8" w:rsidRPr="003466E5">
        <w:t>С.А.Ахманов</w:t>
      </w:r>
      <w:proofErr w:type="spellEnd"/>
      <w:r w:rsidR="00B366B8" w:rsidRPr="003466E5">
        <w:t xml:space="preserve">, </w:t>
      </w:r>
      <w:proofErr w:type="spellStart"/>
      <w:r w:rsidR="00B366B8" w:rsidRPr="003466E5">
        <w:t>С.Ю.Никитин</w:t>
      </w:r>
      <w:proofErr w:type="spellEnd"/>
      <w:r w:rsidR="00B366B8" w:rsidRPr="003466E5">
        <w:t xml:space="preserve">. </w:t>
      </w:r>
      <w:r w:rsidRPr="003466E5">
        <w:t>М</w:t>
      </w:r>
      <w:r w:rsidR="00B366B8">
        <w:t>осква</w:t>
      </w:r>
      <w:r w:rsidRPr="003466E5">
        <w:t>, 1998</w:t>
      </w:r>
    </w:p>
    <w:p w:rsidR="005300F8" w:rsidRDefault="005300F8" w:rsidP="005300F8"/>
    <w:p w:rsidR="005300F8" w:rsidRDefault="005300F8" w:rsidP="005300F8">
      <w:r>
        <w:t>ДОПОЛНИТЕЛЬНАЯ ЛИТЕРАТУРА:</w:t>
      </w:r>
    </w:p>
    <w:p w:rsidR="00B366B8" w:rsidRDefault="00B366B8" w:rsidP="005300F8">
      <w:r>
        <w:t>Дополнительная литература не требуется</w:t>
      </w:r>
    </w:p>
    <w:p w:rsidR="005300F8" w:rsidRDefault="005300F8" w:rsidP="005300F8">
      <w:r>
        <w:lastRenderedPageBreak/>
        <w:t>ПРОГРАММНОЕ ОБЕСПЕЧЕНИЕ:</w:t>
      </w:r>
    </w:p>
    <w:p w:rsidR="00A0595B" w:rsidRDefault="003466E5">
      <w:r>
        <w:t>Специальное программное обеспечение не требуется</w:t>
      </w:r>
    </w:p>
    <w:p w:rsidR="005300F8" w:rsidRDefault="005300F8" w:rsidP="005300F8">
      <w:r>
        <w:t>LMS И ИНТЕРНЕТ-РЕСУРСЫ:</w:t>
      </w:r>
    </w:p>
    <w:p w:rsidR="00A0595B" w:rsidRDefault="003466E5">
      <w:r>
        <w:t>https://online.mephi.ru/</w:t>
      </w:r>
    </w:p>
    <w:p w:rsidR="00A0595B" w:rsidRDefault="003466E5">
      <w:r>
        <w:t>http://library.mephi.ru/</w:t>
      </w:r>
    </w:p>
    <w:p w:rsidR="00A63548" w:rsidRDefault="005300F8" w:rsidP="005300F8">
      <w:pPr>
        <w:pStyle w:val="ac"/>
      </w:pPr>
      <w:r w:rsidRPr="005300F8">
        <w:t>8.</w:t>
      </w:r>
      <w:r w:rsidRPr="005300F8">
        <w:tab/>
        <w:t>МАТЕРИАЛЬНО-ТЕХНИЧЕСКОЕ ОБЕСПЕЧЕНИЕ УЧЕБНОЙ ДИСЦИПЛИНЫ</w:t>
      </w:r>
    </w:p>
    <w:p w:rsidR="00A0595B" w:rsidRDefault="003466E5">
      <w:r>
        <w:t>Специальное материально-техническое обеспечение не требуется</w:t>
      </w:r>
    </w:p>
    <w:p w:rsidR="00A63548" w:rsidRDefault="005300F8" w:rsidP="005300F8">
      <w:pPr>
        <w:pStyle w:val="ac"/>
      </w:pPr>
      <w:r w:rsidRPr="005300F8">
        <w:t>9.</w:t>
      </w:r>
      <w:r w:rsidRPr="005300F8">
        <w:tab/>
        <w:t>УЧЕБНО-МЕТОДИЧЕСКИЕ РЕКОМЕНДАЦИИ ДЛЯ СТУДЕНТОВ</w:t>
      </w:r>
    </w:p>
    <w:p w:rsidR="00A0595B" w:rsidRDefault="003466E5">
      <w:pPr>
        <w:pStyle w:val="a8"/>
      </w:pPr>
      <w:r>
        <w:t>По усмотрению преподавателя задание на самостоятельную работу может быть общим либо индивидуальным.</w:t>
      </w:r>
    </w:p>
    <w:p w:rsidR="00A0595B" w:rsidRDefault="003466E5">
      <w:pPr>
        <w:pStyle w:val="a8"/>
      </w:pPr>
      <w:r>
        <w:t>• При использовании индивидуальных заданий возможно по усмотрению преподавателя требовать от студента письменный отчет о проделанной работе. С целью контроля качества выполнения самостоятельной работы применять индивидуальные контрольные вопросы.</w:t>
      </w:r>
    </w:p>
    <w:p w:rsidR="00A0595B" w:rsidRDefault="003466E5">
      <w:pPr>
        <w:pStyle w:val="a8"/>
      </w:pPr>
      <w:r>
        <w:t>• При проверке общих заданий ведутся коллективные обсуждения со студентами.</w:t>
      </w:r>
    </w:p>
    <w:p w:rsidR="00A0595B" w:rsidRDefault="003466E5">
      <w:pPr>
        <w:pStyle w:val="a8"/>
      </w:pPr>
      <w:r>
        <w:t>• Для контроля разделов используются тестовые задания. Балл вычисляется исходя из набранной суммы очков за ответы на вопросы тестового задания, нормированной на максимальный балл раздела.</w:t>
      </w:r>
    </w:p>
    <w:p w:rsidR="00A0595B" w:rsidRDefault="003466E5">
      <w:pPr>
        <w:pStyle w:val="a8"/>
      </w:pPr>
      <w:r>
        <w:t>• В результате освоения данной дисциплины студент должен понимать границы применимости различных теорий, освещающихся в рамках курса, и представлять возможности их использования в реальных условиях, при конкретных практических постановках задач.</w:t>
      </w:r>
    </w:p>
    <w:p w:rsidR="00A0595B" w:rsidRDefault="003466E5">
      <w:pPr>
        <w:pStyle w:val="a8"/>
      </w:pPr>
      <w:r>
        <w:t>• Знания, приобретенные студентом при освоении данной дисциплины, необходимы для успешного обучения по профилю кафедры.</w:t>
      </w:r>
    </w:p>
    <w:p w:rsidR="00A0595B" w:rsidRDefault="00A0595B">
      <w:pPr>
        <w:pStyle w:val="a8"/>
      </w:pPr>
    </w:p>
    <w:p w:rsidR="00A63548" w:rsidRDefault="005300F8" w:rsidP="005300F8">
      <w:pPr>
        <w:pStyle w:val="ac"/>
      </w:pPr>
      <w:r w:rsidRPr="005300F8">
        <w:t>10.</w:t>
      </w:r>
      <w:r w:rsidRPr="005300F8">
        <w:tab/>
        <w:t>УЧЕБНО-МЕТОДИЧЕСКИЕ РЕКОМЕНДАЦИИ ДЛЯ ПРЕПОДАВАТЕЛЕЙ</w:t>
      </w:r>
    </w:p>
    <w:p w:rsidR="00A0595B" w:rsidRDefault="003466E5">
      <w:pPr>
        <w:pStyle w:val="a8"/>
      </w:pPr>
      <w:r>
        <w:t>Указания для проведения лекций</w:t>
      </w:r>
    </w:p>
    <w:p w:rsidR="00A0595B" w:rsidRDefault="00A0595B">
      <w:pPr>
        <w:pStyle w:val="a8"/>
      </w:pPr>
    </w:p>
    <w:p w:rsidR="00A0595B" w:rsidRDefault="003466E5">
      <w:pPr>
        <w:pStyle w:val="a8"/>
      </w:pPr>
      <w:r>
        <w:t>• На первой лекции необходимо сделать по возможности наиболее детальный обзор содержания курса, показать актуальность курса и дать перечень рекомендованной литературы.</w:t>
      </w:r>
    </w:p>
    <w:p w:rsidR="00A0595B" w:rsidRDefault="003466E5">
      <w:pPr>
        <w:pStyle w:val="a8"/>
      </w:pPr>
      <w:r>
        <w:t>• При чтении лекций необходимо использовать единую систему обозначений.</w:t>
      </w:r>
    </w:p>
    <w:p w:rsidR="00C604AA" w:rsidRDefault="00C604AA" w:rsidP="00C604AA">
      <w:pPr>
        <w:pStyle w:val="a8"/>
        <w:ind w:firstLine="0"/>
      </w:pPr>
    </w:p>
    <w:p w:rsidR="00C604AA" w:rsidRDefault="00C604AA" w:rsidP="00C604AA">
      <w:pPr>
        <w:pStyle w:val="a8"/>
        <w:ind w:firstLine="0"/>
        <w:rPr>
          <w:lang w:val="en-US"/>
        </w:rPr>
      </w:pPr>
      <w:r>
        <w:t>Автор(ы):</w:t>
      </w:r>
    </w:p>
    <w:p w:rsidR="00C604AA" w:rsidRPr="00C604AA" w:rsidRDefault="00C604AA" w:rsidP="00C604AA">
      <w:pPr>
        <w:pStyle w:val="a8"/>
        <w:ind w:firstLine="0"/>
        <w:rPr>
          <w:lang w:val="en-US"/>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
        <w:gridCol w:w="5847"/>
        <w:gridCol w:w="3825"/>
      </w:tblGrid>
      <w:tr w:rsidR="00A0595B" w:rsidTr="00A03268">
        <w:trPr>
          <w:trHeight w:val="1134"/>
        </w:trPr>
        <w:tc>
          <w:tcPr>
            <w:tcW w:w="249" w:type="dxa"/>
          </w:tcPr>
          <w:p w:rsidR="00A0595B" w:rsidRDefault="00A0595B">
            <w:pPr>
              <w:pStyle w:val="a8"/>
              <w:ind w:firstLine="0"/>
            </w:pPr>
          </w:p>
        </w:tc>
        <w:tc>
          <w:tcPr>
            <w:tcW w:w="5847" w:type="dxa"/>
          </w:tcPr>
          <w:p w:rsidR="003466E5" w:rsidRDefault="003466E5" w:rsidP="003466E5">
            <w:pPr>
              <w:ind w:right="-247"/>
            </w:pPr>
            <w:r>
              <w:t>Мурзина Татьяна Владимировна, д.ф.-м.н., профессор</w:t>
            </w:r>
          </w:p>
          <w:p w:rsidR="00A0595B" w:rsidRDefault="002002C2">
            <w:r>
              <w:t>Ушаков Александр Александрович</w:t>
            </w:r>
            <w:r w:rsidR="003466E5">
              <w:t>, к.ф.-м.н.</w:t>
            </w:r>
            <w:bookmarkStart w:id="0" w:name="_GoBack"/>
            <w:bookmarkEnd w:id="0"/>
          </w:p>
          <w:p w:rsidR="003466E5" w:rsidRDefault="003466E5"/>
        </w:tc>
        <w:tc>
          <w:tcPr>
            <w:tcW w:w="3825" w:type="dxa"/>
          </w:tcPr>
          <w:p w:rsidR="00A0595B" w:rsidRDefault="00A0595B">
            <w:pPr>
              <w:pStyle w:val="a8"/>
              <w:ind w:firstLine="0"/>
              <w:jc w:val="center"/>
              <w:rPr>
                <w:sz w:val="20"/>
                <w:szCs w:val="20"/>
              </w:rPr>
            </w:pPr>
          </w:p>
          <w:p w:rsidR="00A0595B" w:rsidRDefault="00A0595B">
            <w:pPr>
              <w:pStyle w:val="a8"/>
              <w:ind w:firstLine="0"/>
              <w:jc w:val="center"/>
              <w:rPr>
                <w:sz w:val="20"/>
                <w:szCs w:val="20"/>
              </w:rPr>
            </w:pPr>
          </w:p>
        </w:tc>
      </w:tr>
    </w:tbl>
    <w:p w:rsidR="00C604AA" w:rsidRPr="003466E5" w:rsidRDefault="00C604AA" w:rsidP="00915CF4">
      <w:pPr>
        <w:pStyle w:val="a8"/>
        <w:ind w:firstLine="0"/>
      </w:pPr>
    </w:p>
    <w:sectPr w:rsidR="00C604AA" w:rsidRPr="003466E5" w:rsidSect="00DB7C18">
      <w:headerReference w:type="first" r:id="rId7"/>
      <w:footerReference w:type="first" r:id="rId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0D93" w:rsidRDefault="00330D93" w:rsidP="00E976C4">
      <w:pPr>
        <w:spacing w:after="0" w:line="240" w:lineRule="auto"/>
      </w:pPr>
      <w:r>
        <w:separator/>
      </w:r>
    </w:p>
  </w:endnote>
  <w:endnote w:type="continuationSeparator" w:id="0">
    <w:p w:rsidR="00330D93" w:rsidRDefault="00330D93" w:rsidP="00E97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6E5" w:rsidRDefault="003466E5" w:rsidP="00010244">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0D93" w:rsidRDefault="00330D93" w:rsidP="00E976C4">
      <w:pPr>
        <w:spacing w:after="0" w:line="240" w:lineRule="auto"/>
      </w:pPr>
      <w:r>
        <w:separator/>
      </w:r>
    </w:p>
  </w:footnote>
  <w:footnote w:type="continuationSeparator" w:id="0">
    <w:p w:rsidR="00330D93" w:rsidRDefault="00330D93" w:rsidP="00E976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6E5" w:rsidRPr="00010244" w:rsidRDefault="003466E5" w:rsidP="00010244">
    <w:pPr>
      <w:pBdr>
        <w:bottom w:val="single" w:sz="4" w:space="1" w:color="auto"/>
      </w:pBdr>
      <w:jc w:val="center"/>
    </w:pPr>
    <w:r w:rsidRPr="00010244">
      <w:t>Министерство науки и высшего образования Российской Федерации</w:t>
    </w:r>
    <w:r w:rsidRPr="00010244">
      <w:br/>
      <w:t>Федеральное государственное автономное образовательное учреждение</w:t>
    </w:r>
    <w:r w:rsidRPr="00010244">
      <w:br/>
      <w:t>высшего образования</w:t>
    </w:r>
    <w:r w:rsidRPr="00010244">
      <w:br/>
      <w:t>«Национальный исследовательский ядерный университет «МИФИ»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DF00F0"/>
    <w:multiLevelType w:val="hybridMultilevel"/>
    <w:tmpl w:val="63C60A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6C4"/>
    <w:rsid w:val="00010244"/>
    <w:rsid w:val="000B12A3"/>
    <w:rsid w:val="000C43E5"/>
    <w:rsid w:val="00130590"/>
    <w:rsid w:val="001378E6"/>
    <w:rsid w:val="0016111A"/>
    <w:rsid w:val="0019056A"/>
    <w:rsid w:val="001F1CD9"/>
    <w:rsid w:val="001F69D8"/>
    <w:rsid w:val="002002C2"/>
    <w:rsid w:val="00246A65"/>
    <w:rsid w:val="00291FBB"/>
    <w:rsid w:val="002924E5"/>
    <w:rsid w:val="002B0D13"/>
    <w:rsid w:val="002C64DB"/>
    <w:rsid w:val="002F201D"/>
    <w:rsid w:val="00305144"/>
    <w:rsid w:val="00330D93"/>
    <w:rsid w:val="003466E5"/>
    <w:rsid w:val="00375D65"/>
    <w:rsid w:val="003C6B6F"/>
    <w:rsid w:val="003D0B1D"/>
    <w:rsid w:val="003D23D2"/>
    <w:rsid w:val="00441CD3"/>
    <w:rsid w:val="0045514F"/>
    <w:rsid w:val="00495844"/>
    <w:rsid w:val="004C3304"/>
    <w:rsid w:val="004D3B32"/>
    <w:rsid w:val="004E0B43"/>
    <w:rsid w:val="004F0B18"/>
    <w:rsid w:val="005151A7"/>
    <w:rsid w:val="005300F8"/>
    <w:rsid w:val="0053126D"/>
    <w:rsid w:val="00564213"/>
    <w:rsid w:val="00594AEC"/>
    <w:rsid w:val="005A1248"/>
    <w:rsid w:val="005C3C1F"/>
    <w:rsid w:val="006331F8"/>
    <w:rsid w:val="006C6685"/>
    <w:rsid w:val="006D0E0A"/>
    <w:rsid w:val="006E493D"/>
    <w:rsid w:val="007065DD"/>
    <w:rsid w:val="00706EB8"/>
    <w:rsid w:val="00722624"/>
    <w:rsid w:val="007621C8"/>
    <w:rsid w:val="007B230C"/>
    <w:rsid w:val="00801846"/>
    <w:rsid w:val="008E1541"/>
    <w:rsid w:val="00903BD8"/>
    <w:rsid w:val="00907FEF"/>
    <w:rsid w:val="00910534"/>
    <w:rsid w:val="00915CF4"/>
    <w:rsid w:val="00930709"/>
    <w:rsid w:val="00937134"/>
    <w:rsid w:val="00970556"/>
    <w:rsid w:val="00A03268"/>
    <w:rsid w:val="00A0595B"/>
    <w:rsid w:val="00A63548"/>
    <w:rsid w:val="00B366B8"/>
    <w:rsid w:val="00B700CE"/>
    <w:rsid w:val="00B732D9"/>
    <w:rsid w:val="00B76298"/>
    <w:rsid w:val="00B8175B"/>
    <w:rsid w:val="00BB0E99"/>
    <w:rsid w:val="00C37590"/>
    <w:rsid w:val="00C604AA"/>
    <w:rsid w:val="00CA1D34"/>
    <w:rsid w:val="00CA5217"/>
    <w:rsid w:val="00CC452D"/>
    <w:rsid w:val="00D33E43"/>
    <w:rsid w:val="00D377E3"/>
    <w:rsid w:val="00D50D4C"/>
    <w:rsid w:val="00D656A8"/>
    <w:rsid w:val="00D7249F"/>
    <w:rsid w:val="00DB7C18"/>
    <w:rsid w:val="00E76B37"/>
    <w:rsid w:val="00E976C4"/>
    <w:rsid w:val="00EE2C40"/>
    <w:rsid w:val="00F15723"/>
    <w:rsid w:val="00F16511"/>
    <w:rsid w:val="00F353CA"/>
    <w:rsid w:val="00F66786"/>
    <w:rsid w:val="00FB4037"/>
    <w:rsid w:val="00FC7B70"/>
    <w:rsid w:val="00FD5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79CF4"/>
  <w15:docId w15:val="{C9F8D370-577B-49CE-A38A-35B3F8DA0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0244"/>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76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76C4"/>
  </w:style>
  <w:style w:type="paragraph" w:styleId="a5">
    <w:name w:val="footer"/>
    <w:basedOn w:val="a"/>
    <w:link w:val="a6"/>
    <w:uiPriority w:val="99"/>
    <w:unhideWhenUsed/>
    <w:rsid w:val="00E976C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976C4"/>
  </w:style>
  <w:style w:type="table" w:styleId="a7">
    <w:name w:val="Table Grid"/>
    <w:basedOn w:val="a1"/>
    <w:uiPriority w:val="59"/>
    <w:rsid w:val="00010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Параграф"/>
    <w:basedOn w:val="a"/>
    <w:link w:val="a9"/>
    <w:qFormat/>
    <w:rsid w:val="00D50D4C"/>
    <w:pPr>
      <w:spacing w:after="0"/>
      <w:ind w:firstLine="709"/>
      <w:jc w:val="both"/>
    </w:pPr>
  </w:style>
  <w:style w:type="paragraph" w:customStyle="1" w:styleId="aa">
    <w:name w:val="Аннотация"/>
    <w:basedOn w:val="a"/>
    <w:link w:val="ab"/>
    <w:qFormat/>
    <w:rsid w:val="00FD595A"/>
    <w:pPr>
      <w:spacing w:after="240"/>
      <w:jc w:val="center"/>
    </w:pPr>
    <w:rPr>
      <w:b/>
      <w:caps/>
    </w:rPr>
  </w:style>
  <w:style w:type="character" w:customStyle="1" w:styleId="a9">
    <w:name w:val="Параграф Знак"/>
    <w:basedOn w:val="a0"/>
    <w:link w:val="a8"/>
    <w:rsid w:val="00D50D4C"/>
    <w:rPr>
      <w:rFonts w:ascii="Times New Roman" w:hAnsi="Times New Roman"/>
      <w:sz w:val="24"/>
    </w:rPr>
  </w:style>
  <w:style w:type="paragraph" w:customStyle="1" w:styleId="ac">
    <w:name w:val="Заголовок подраздела"/>
    <w:basedOn w:val="a8"/>
    <w:link w:val="ad"/>
    <w:qFormat/>
    <w:rsid w:val="005300F8"/>
    <w:pPr>
      <w:spacing w:before="360" w:after="240"/>
      <w:jc w:val="left"/>
    </w:pPr>
    <w:rPr>
      <w:b/>
      <w:caps/>
    </w:rPr>
  </w:style>
  <w:style w:type="character" w:customStyle="1" w:styleId="ab">
    <w:name w:val="Аннотация Знак"/>
    <w:basedOn w:val="a0"/>
    <w:link w:val="aa"/>
    <w:rsid w:val="00FD595A"/>
    <w:rPr>
      <w:rFonts w:ascii="Times New Roman" w:hAnsi="Times New Roman"/>
      <w:b/>
      <w:caps/>
      <w:sz w:val="24"/>
    </w:rPr>
  </w:style>
  <w:style w:type="character" w:customStyle="1" w:styleId="ad">
    <w:name w:val="Заголовок подраздела Знак"/>
    <w:basedOn w:val="a9"/>
    <w:link w:val="ac"/>
    <w:rsid w:val="005300F8"/>
    <w:rPr>
      <w:rFonts w:ascii="Times New Roman" w:hAnsi="Times New Roman"/>
      <w:b/>
      <w: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2129</Words>
  <Characters>12138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Aleksandr Ushakov</cp:lastModifiedBy>
  <cp:revision>3</cp:revision>
  <dcterms:created xsi:type="dcterms:W3CDTF">2024-03-22T11:18:00Z</dcterms:created>
  <dcterms:modified xsi:type="dcterms:W3CDTF">2024-03-22T11:19:00Z</dcterms:modified>
</cp:coreProperties>
</file>