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EC142" w14:textId="77777777" w:rsidR="00010244" w:rsidRDefault="00010244" w:rsidP="00010244">
      <w:pPr>
        <w:jc w:val="center"/>
      </w:pPr>
      <w:r>
        <w:t>ИНСТИТУТ ЛАЗЕРНЫХ И ПЛАЗМЕННЫХ ТЕХНОЛОГИЙ</w:t>
      </w:r>
    </w:p>
    <w:p w14:paraId="0A28F74B" w14:textId="77777777" w:rsidR="00010244" w:rsidRDefault="00010244" w:rsidP="00010244">
      <w:pPr>
        <w:jc w:val="center"/>
      </w:pPr>
      <w:r>
        <w:t>ЛАЗЕРНЫЕ ТЕХНОЛОГИИ ФОТОНИКИ</w:t>
      </w:r>
    </w:p>
    <w:p w14:paraId="60A3A487" w14:textId="77777777" w:rsidR="00010244" w:rsidRDefault="00010244" w:rsidP="00010244">
      <w:pPr>
        <w:jc w:val="center"/>
      </w:pPr>
    </w:p>
    <w:p w14:paraId="00EBB64C" w14:textId="77777777" w:rsidR="00010244" w:rsidRDefault="00010244" w:rsidP="00010244">
      <w:pPr>
        <w:jc w:val="right"/>
      </w:pPr>
      <w:r w:rsidRPr="00010244">
        <w:t>ОДОБРЕНО НТС ЛАПЛАЗ</w:t>
      </w:r>
      <w:r w:rsidRPr="00010244">
        <w:br/>
      </w:r>
      <w:r w:rsidRPr="00010244">
        <w:br/>
        <w:t>Протокол № 3</w:t>
      </w:r>
      <w:r w:rsidRPr="00010244">
        <w:br/>
      </w:r>
      <w:r w:rsidRPr="00010244">
        <w:br/>
        <w:t>от 30.08.2021 г.</w:t>
      </w:r>
    </w:p>
    <w:p w14:paraId="6DBD409F" w14:textId="77777777" w:rsidR="00010244" w:rsidRDefault="00010244" w:rsidP="00010244"/>
    <w:p w14:paraId="10650AC1" w14:textId="77777777" w:rsidR="00010244" w:rsidRDefault="00010244" w:rsidP="00010244">
      <w:pPr>
        <w:jc w:val="center"/>
      </w:pPr>
    </w:p>
    <w:p w14:paraId="0F5A37DA" w14:textId="77777777" w:rsidR="00010244" w:rsidRPr="00010244" w:rsidRDefault="00010244" w:rsidP="00010244">
      <w:pPr>
        <w:jc w:val="center"/>
        <w:rPr>
          <w:b/>
        </w:rPr>
      </w:pPr>
      <w:r w:rsidRPr="00010244">
        <w:rPr>
          <w:b/>
        </w:rPr>
        <w:t>РАБОЧАЯ ПРОГРАММА УЧЕБНОЙ ДИСЦИПЛИНЫ</w:t>
      </w:r>
    </w:p>
    <w:p w14:paraId="131D6058" w14:textId="77777777" w:rsidR="00010244" w:rsidRDefault="00EC3E6C" w:rsidP="00010244">
      <w:pPr>
        <w:jc w:val="center"/>
        <w:rPr>
          <w:b/>
        </w:rPr>
      </w:pPr>
      <w:r w:rsidRPr="00171182">
        <w:t>ВОЛОКОННЫЕ ЛАЗЕРЫ</w:t>
      </w:r>
    </w:p>
    <w:p w14:paraId="6905C1A5" w14:textId="77777777" w:rsidR="00010244" w:rsidRPr="00010244" w:rsidRDefault="00010244" w:rsidP="00010244">
      <w:pPr>
        <w:jc w:val="cente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957"/>
        <w:gridCol w:w="957"/>
        <w:gridCol w:w="957"/>
        <w:gridCol w:w="249"/>
        <w:gridCol w:w="708"/>
        <w:gridCol w:w="957"/>
        <w:gridCol w:w="957"/>
        <w:gridCol w:w="957"/>
        <w:gridCol w:w="957"/>
        <w:gridCol w:w="958"/>
        <w:gridCol w:w="455"/>
      </w:tblGrid>
      <w:tr w:rsidR="00010244" w:rsidRPr="00010244" w14:paraId="03C997F7" w14:textId="77777777" w:rsidTr="00F16511">
        <w:trPr>
          <w:trHeight w:val="1134"/>
        </w:trPr>
        <w:tc>
          <w:tcPr>
            <w:tcW w:w="4077" w:type="dxa"/>
            <w:gridSpan w:val="5"/>
          </w:tcPr>
          <w:p w14:paraId="1CE2C131" w14:textId="77777777" w:rsidR="00010244" w:rsidRPr="00010244" w:rsidRDefault="00010244" w:rsidP="00010244">
            <w:r w:rsidRPr="00010244">
              <w:t>Направление подготовки (специальность)</w:t>
            </w:r>
          </w:p>
        </w:tc>
        <w:tc>
          <w:tcPr>
            <w:tcW w:w="5494" w:type="dxa"/>
            <w:gridSpan w:val="7"/>
          </w:tcPr>
          <w:p w14:paraId="421A3E02" w14:textId="77777777" w:rsidR="00010244" w:rsidRPr="00010244" w:rsidRDefault="00010244" w:rsidP="00010244">
            <w:r w:rsidRPr="00010244">
              <w:t>[1] 12.04.05 Лазерная техника и лазерные технологии</w:t>
            </w:r>
          </w:p>
        </w:tc>
      </w:tr>
      <w:tr w:rsidR="00F66786" w14:paraId="69755D0F" w14:textId="77777777"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cantSplit/>
          <w:trHeight w:val="2116"/>
        </w:trPr>
        <w:tc>
          <w:tcPr>
            <w:tcW w:w="957" w:type="dxa"/>
            <w:textDirection w:val="btLr"/>
          </w:tcPr>
          <w:p w14:paraId="67D78BE9" w14:textId="77777777" w:rsidR="00F66786" w:rsidRPr="00F66786" w:rsidRDefault="00F66786" w:rsidP="00F66786">
            <w:pPr>
              <w:ind w:left="130"/>
              <w:rPr>
                <w:b/>
              </w:rPr>
            </w:pPr>
            <w:r w:rsidRPr="00F66786">
              <w:rPr>
                <w:b/>
              </w:rPr>
              <w:t>Семестр</w:t>
            </w:r>
          </w:p>
        </w:tc>
        <w:tc>
          <w:tcPr>
            <w:tcW w:w="957" w:type="dxa"/>
            <w:textDirection w:val="btLr"/>
          </w:tcPr>
          <w:p w14:paraId="531F57CA" w14:textId="77777777" w:rsidR="00F66786" w:rsidRPr="00F66786" w:rsidRDefault="00F66786" w:rsidP="00F66786">
            <w:pPr>
              <w:ind w:left="130"/>
              <w:rPr>
                <w:b/>
              </w:rPr>
            </w:pPr>
            <w:r w:rsidRPr="00F66786">
              <w:rPr>
                <w:b/>
              </w:rPr>
              <w:t>Трудоемкость, кред.</w:t>
            </w:r>
          </w:p>
        </w:tc>
        <w:tc>
          <w:tcPr>
            <w:tcW w:w="957" w:type="dxa"/>
            <w:textDirection w:val="btLr"/>
          </w:tcPr>
          <w:p w14:paraId="7477BAAB" w14:textId="77777777" w:rsidR="00F66786" w:rsidRPr="00F66786" w:rsidRDefault="00F66786" w:rsidP="00F66786">
            <w:pPr>
              <w:ind w:left="130"/>
              <w:rPr>
                <w:b/>
              </w:rPr>
            </w:pPr>
            <w:r w:rsidRPr="00F66786">
              <w:rPr>
                <w:b/>
              </w:rPr>
              <w:t>Общий объем курса, час.</w:t>
            </w:r>
          </w:p>
        </w:tc>
        <w:tc>
          <w:tcPr>
            <w:tcW w:w="957" w:type="dxa"/>
            <w:textDirection w:val="btLr"/>
          </w:tcPr>
          <w:p w14:paraId="30412D9B" w14:textId="77777777" w:rsidR="00F66786" w:rsidRPr="00F66786" w:rsidRDefault="00F66786" w:rsidP="00F66786">
            <w:pPr>
              <w:ind w:left="130"/>
              <w:rPr>
                <w:b/>
              </w:rPr>
            </w:pPr>
            <w:r w:rsidRPr="00F66786">
              <w:rPr>
                <w:b/>
              </w:rPr>
              <w:t>Лекции, час.</w:t>
            </w:r>
          </w:p>
        </w:tc>
        <w:tc>
          <w:tcPr>
            <w:tcW w:w="957" w:type="dxa"/>
            <w:gridSpan w:val="2"/>
            <w:textDirection w:val="btLr"/>
          </w:tcPr>
          <w:p w14:paraId="4F7F53F9" w14:textId="77777777" w:rsidR="00F66786" w:rsidRPr="00F66786" w:rsidRDefault="00F66786" w:rsidP="00F66786">
            <w:pPr>
              <w:ind w:left="130"/>
              <w:rPr>
                <w:b/>
              </w:rPr>
            </w:pPr>
            <w:r w:rsidRPr="00F66786">
              <w:rPr>
                <w:b/>
              </w:rPr>
              <w:t>Практич. занятия, час.</w:t>
            </w:r>
          </w:p>
        </w:tc>
        <w:tc>
          <w:tcPr>
            <w:tcW w:w="957" w:type="dxa"/>
            <w:textDirection w:val="btLr"/>
          </w:tcPr>
          <w:p w14:paraId="62C547EE" w14:textId="77777777" w:rsidR="00F66786" w:rsidRPr="00F66786" w:rsidRDefault="00F66786" w:rsidP="00F66786">
            <w:pPr>
              <w:ind w:left="130"/>
              <w:rPr>
                <w:b/>
              </w:rPr>
            </w:pPr>
            <w:r w:rsidRPr="00F66786">
              <w:rPr>
                <w:b/>
              </w:rPr>
              <w:t>Лаборат. работы, час.</w:t>
            </w:r>
          </w:p>
        </w:tc>
        <w:tc>
          <w:tcPr>
            <w:tcW w:w="957" w:type="dxa"/>
            <w:textDirection w:val="btLr"/>
          </w:tcPr>
          <w:p w14:paraId="45655272" w14:textId="77777777" w:rsidR="00F66786" w:rsidRPr="00F66786" w:rsidRDefault="00F66786" w:rsidP="00F66786">
            <w:pPr>
              <w:ind w:left="130"/>
              <w:rPr>
                <w:b/>
              </w:rPr>
            </w:pPr>
            <w:r w:rsidRPr="00F66786">
              <w:rPr>
                <w:b/>
              </w:rPr>
              <w:t>В форме практической подготовки/ В интерактивном режиме, час.</w:t>
            </w:r>
          </w:p>
        </w:tc>
        <w:tc>
          <w:tcPr>
            <w:tcW w:w="957" w:type="dxa"/>
            <w:textDirection w:val="btLr"/>
          </w:tcPr>
          <w:p w14:paraId="5B18C936" w14:textId="77777777" w:rsidR="00F66786" w:rsidRPr="00F66786" w:rsidRDefault="00F66786" w:rsidP="00F66786">
            <w:pPr>
              <w:ind w:left="130"/>
              <w:rPr>
                <w:b/>
              </w:rPr>
            </w:pPr>
            <w:r w:rsidRPr="00F66786">
              <w:rPr>
                <w:b/>
              </w:rPr>
              <w:t>СРС, час.</w:t>
            </w:r>
          </w:p>
        </w:tc>
        <w:tc>
          <w:tcPr>
            <w:tcW w:w="957" w:type="dxa"/>
            <w:textDirection w:val="btLr"/>
          </w:tcPr>
          <w:p w14:paraId="60EC08BD" w14:textId="77777777" w:rsidR="00F66786" w:rsidRPr="00F66786" w:rsidRDefault="00F66786" w:rsidP="00F66786">
            <w:pPr>
              <w:ind w:left="130"/>
              <w:rPr>
                <w:b/>
              </w:rPr>
            </w:pPr>
            <w:r w:rsidRPr="00F66786">
              <w:rPr>
                <w:b/>
              </w:rPr>
              <w:t>КСР, час.</w:t>
            </w:r>
          </w:p>
        </w:tc>
        <w:tc>
          <w:tcPr>
            <w:tcW w:w="958" w:type="dxa"/>
            <w:textDirection w:val="btLr"/>
          </w:tcPr>
          <w:p w14:paraId="5A18189E" w14:textId="77777777" w:rsidR="00F66786" w:rsidRPr="00F66786" w:rsidRDefault="00F66786" w:rsidP="00F66786">
            <w:pPr>
              <w:ind w:left="130"/>
              <w:rPr>
                <w:b/>
              </w:rPr>
            </w:pPr>
            <w:r w:rsidRPr="00F66786">
              <w:rPr>
                <w:b/>
              </w:rPr>
              <w:t>Форма(ы) контроля, экз./зач./КР/КП</w:t>
            </w:r>
          </w:p>
        </w:tc>
      </w:tr>
      <w:tr w:rsidR="00F66786" w14:paraId="440C9A71" w14:textId="77777777"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14:paraId="567FE55C" w14:textId="77777777" w:rsidR="00F66786" w:rsidRPr="00B94FCA" w:rsidRDefault="00171182">
            <w:r>
              <w:t>2</w:t>
            </w:r>
          </w:p>
        </w:tc>
        <w:tc>
          <w:tcPr>
            <w:tcW w:w="957" w:type="dxa"/>
          </w:tcPr>
          <w:p w14:paraId="038EDD42" w14:textId="77777777" w:rsidR="00F66786" w:rsidRPr="00B94FCA" w:rsidRDefault="00F66786">
            <w:r w:rsidRPr="00B94FCA">
              <w:t>3</w:t>
            </w:r>
          </w:p>
        </w:tc>
        <w:tc>
          <w:tcPr>
            <w:tcW w:w="957" w:type="dxa"/>
          </w:tcPr>
          <w:p w14:paraId="1ACAD07F" w14:textId="77777777" w:rsidR="00F66786" w:rsidRPr="00B94FCA" w:rsidRDefault="00A064CB">
            <w:r>
              <w:t>72</w:t>
            </w:r>
          </w:p>
        </w:tc>
        <w:tc>
          <w:tcPr>
            <w:tcW w:w="957" w:type="dxa"/>
          </w:tcPr>
          <w:p w14:paraId="71AD4F5B" w14:textId="77777777" w:rsidR="00F66786" w:rsidRPr="00B94FCA" w:rsidRDefault="00A064CB">
            <w:r>
              <w:t>7</w:t>
            </w:r>
          </w:p>
        </w:tc>
        <w:tc>
          <w:tcPr>
            <w:tcW w:w="957" w:type="dxa"/>
            <w:gridSpan w:val="2"/>
          </w:tcPr>
          <w:p w14:paraId="20CA513E" w14:textId="77777777" w:rsidR="00F66786" w:rsidRPr="00B94FCA" w:rsidRDefault="00A064CB">
            <w:r>
              <w:t>23</w:t>
            </w:r>
          </w:p>
        </w:tc>
        <w:tc>
          <w:tcPr>
            <w:tcW w:w="957" w:type="dxa"/>
          </w:tcPr>
          <w:p w14:paraId="0C9B82AE" w14:textId="77777777" w:rsidR="00F66786" w:rsidRPr="00B94FCA" w:rsidRDefault="00B94FCA">
            <w:r>
              <w:t>0</w:t>
            </w:r>
          </w:p>
        </w:tc>
        <w:tc>
          <w:tcPr>
            <w:tcW w:w="957" w:type="dxa"/>
          </w:tcPr>
          <w:p w14:paraId="44F107CE" w14:textId="77777777" w:rsidR="00F66786" w:rsidRPr="00B94FCA" w:rsidRDefault="00A064CB">
            <w:r>
              <w:t>0</w:t>
            </w:r>
          </w:p>
        </w:tc>
        <w:tc>
          <w:tcPr>
            <w:tcW w:w="957" w:type="dxa"/>
          </w:tcPr>
          <w:p w14:paraId="6DC54552" w14:textId="77777777" w:rsidR="00F66786" w:rsidRPr="00B94FCA" w:rsidRDefault="00A064CB">
            <w:r>
              <w:t>42</w:t>
            </w:r>
          </w:p>
        </w:tc>
        <w:tc>
          <w:tcPr>
            <w:tcW w:w="957" w:type="dxa"/>
          </w:tcPr>
          <w:p w14:paraId="440152AD" w14:textId="77777777" w:rsidR="00F66786" w:rsidRPr="00B94FCA" w:rsidRDefault="00F66786">
            <w:r w:rsidRPr="00B94FCA">
              <w:t>0</w:t>
            </w:r>
          </w:p>
        </w:tc>
        <w:tc>
          <w:tcPr>
            <w:tcW w:w="958" w:type="dxa"/>
          </w:tcPr>
          <w:p w14:paraId="01CD824E" w14:textId="77777777" w:rsidR="00F66786" w:rsidRPr="00B94FCA" w:rsidRDefault="00F66786">
            <w:r w:rsidRPr="00B94FCA">
              <w:t>Э</w:t>
            </w:r>
            <w:r w:rsidR="00A064CB">
              <w:t>(36)</w:t>
            </w:r>
          </w:p>
        </w:tc>
      </w:tr>
      <w:tr w:rsidR="00F66786" w14:paraId="5B9B9640" w14:textId="77777777"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14:paraId="328DAC0F" w14:textId="77777777" w:rsidR="00F66786" w:rsidRPr="00B94FCA" w:rsidRDefault="00F66786">
            <w:r w:rsidRPr="00B94FCA">
              <w:t>Итого</w:t>
            </w:r>
          </w:p>
        </w:tc>
        <w:tc>
          <w:tcPr>
            <w:tcW w:w="957" w:type="dxa"/>
          </w:tcPr>
          <w:p w14:paraId="000E7F1D" w14:textId="77777777" w:rsidR="00F66786" w:rsidRPr="00B94FCA" w:rsidRDefault="00F66786">
            <w:r w:rsidRPr="00B94FCA">
              <w:t>3</w:t>
            </w:r>
          </w:p>
        </w:tc>
        <w:tc>
          <w:tcPr>
            <w:tcW w:w="957" w:type="dxa"/>
          </w:tcPr>
          <w:p w14:paraId="472F2FD6" w14:textId="77777777" w:rsidR="00F66786" w:rsidRPr="00B94FCA" w:rsidRDefault="00A064CB" w:rsidP="00A064CB">
            <w:r>
              <w:t>72</w:t>
            </w:r>
          </w:p>
        </w:tc>
        <w:tc>
          <w:tcPr>
            <w:tcW w:w="957" w:type="dxa"/>
          </w:tcPr>
          <w:p w14:paraId="784AF656" w14:textId="77777777" w:rsidR="00F66786" w:rsidRPr="00B94FCA" w:rsidRDefault="00A064CB">
            <w:r>
              <w:t>7</w:t>
            </w:r>
          </w:p>
        </w:tc>
        <w:tc>
          <w:tcPr>
            <w:tcW w:w="957" w:type="dxa"/>
            <w:gridSpan w:val="2"/>
          </w:tcPr>
          <w:p w14:paraId="6ED947A9" w14:textId="77777777" w:rsidR="00F66786" w:rsidRPr="00B94FCA" w:rsidRDefault="00A064CB">
            <w:r>
              <w:t>23</w:t>
            </w:r>
          </w:p>
        </w:tc>
        <w:tc>
          <w:tcPr>
            <w:tcW w:w="957" w:type="dxa"/>
          </w:tcPr>
          <w:p w14:paraId="209F1981" w14:textId="77777777" w:rsidR="00F66786" w:rsidRPr="00B94FCA" w:rsidRDefault="00B94FCA">
            <w:r>
              <w:t>0</w:t>
            </w:r>
          </w:p>
        </w:tc>
        <w:tc>
          <w:tcPr>
            <w:tcW w:w="957" w:type="dxa"/>
          </w:tcPr>
          <w:p w14:paraId="12A22E20" w14:textId="77777777" w:rsidR="00F66786" w:rsidRPr="00B94FCA" w:rsidRDefault="00A064CB">
            <w:r>
              <w:t>0</w:t>
            </w:r>
          </w:p>
        </w:tc>
        <w:tc>
          <w:tcPr>
            <w:tcW w:w="957" w:type="dxa"/>
          </w:tcPr>
          <w:p w14:paraId="72D0474E" w14:textId="77777777" w:rsidR="00F66786" w:rsidRPr="00B94FCA" w:rsidRDefault="00A064CB">
            <w:r>
              <w:t>42</w:t>
            </w:r>
          </w:p>
        </w:tc>
        <w:tc>
          <w:tcPr>
            <w:tcW w:w="957" w:type="dxa"/>
          </w:tcPr>
          <w:p w14:paraId="3B4C78B1" w14:textId="77777777" w:rsidR="00F66786" w:rsidRPr="00B94FCA" w:rsidRDefault="00F66786">
            <w:r w:rsidRPr="00B94FCA">
              <w:t>0</w:t>
            </w:r>
          </w:p>
        </w:tc>
        <w:tc>
          <w:tcPr>
            <w:tcW w:w="958" w:type="dxa"/>
          </w:tcPr>
          <w:p w14:paraId="7FBEF3CA" w14:textId="77777777" w:rsidR="00F66786" w:rsidRPr="00B94FCA" w:rsidRDefault="00F66786"/>
        </w:tc>
      </w:tr>
    </w:tbl>
    <w:p w14:paraId="7ADFF77A" w14:textId="269C4A2A" w:rsidR="0019056A" w:rsidRDefault="0019056A"/>
    <w:p w14:paraId="54D5FA6F" w14:textId="77777777" w:rsidR="006E785E" w:rsidRDefault="006E785E"/>
    <w:p w14:paraId="7D26088A" w14:textId="77777777" w:rsidR="00F66786" w:rsidRPr="00A965B9" w:rsidRDefault="00F66786" w:rsidP="00305144">
      <w:pPr>
        <w:pStyle w:val="aa"/>
      </w:pPr>
      <w:r w:rsidRPr="00305144">
        <w:br w:type="page"/>
      </w:r>
      <w:r w:rsidRPr="00A965B9">
        <w:lastRenderedPageBreak/>
        <w:t>АННОТАЦИЯ</w:t>
      </w:r>
    </w:p>
    <w:p w14:paraId="372294D6" w14:textId="77777777" w:rsidR="004976B3" w:rsidRPr="00A965B9" w:rsidRDefault="004976B3">
      <w:pPr>
        <w:pStyle w:val="a8"/>
      </w:pPr>
      <w:r w:rsidRPr="00A965B9">
        <w:t>Волоконный лазеры – одно из направление современной лазерной физики, совмещающее в себе достижения современной волоконной оптики, физики твердого тела и нелинейной оптики. Уникальное сочетание ряда свойств из различных научно-технических подходов позволяет создать стабильные и мощные источники лазерного излучения высокого качества.</w:t>
      </w:r>
    </w:p>
    <w:p w14:paraId="44B4B593" w14:textId="77777777" w:rsidR="00C920C7" w:rsidRPr="00A965B9" w:rsidRDefault="004976B3" w:rsidP="00C920C7">
      <w:pPr>
        <w:pStyle w:val="a8"/>
      </w:pPr>
      <w:r w:rsidRPr="00A965B9">
        <w:t>В курсе рассмотрены основные элементы конструкции современных волоконных лазеров, свойства и виды оптических волокон, способы ввода оптической накачки в активный световод, виды оптической накачки, элементы, образующие обратную связь</w:t>
      </w:r>
      <w:r w:rsidR="00C920C7" w:rsidRPr="00A965B9">
        <w:t>, методы сборки</w:t>
      </w:r>
      <w:r w:rsidRPr="00A965B9">
        <w:t xml:space="preserve">. Также </w:t>
      </w:r>
      <w:r w:rsidR="00C920C7" w:rsidRPr="00A965B9">
        <w:t>представлены</w:t>
      </w:r>
      <w:r w:rsidRPr="00A965B9">
        <w:t xml:space="preserve"> основные типы режимов генерации, методы управления спектральными характеристиками и временной динамикой. </w:t>
      </w:r>
      <w:r w:rsidR="00C920C7" w:rsidRPr="00A965B9">
        <w:t>Обсуждаются</w:t>
      </w:r>
      <w:r w:rsidRPr="00A965B9">
        <w:t xml:space="preserve"> методы контроля качества лазерного излучения</w:t>
      </w:r>
      <w:r w:rsidR="00C920C7" w:rsidRPr="00A965B9">
        <w:t>.</w:t>
      </w:r>
    </w:p>
    <w:p w14:paraId="63A6AE74" w14:textId="77777777" w:rsidR="005151A7" w:rsidRPr="00A965B9" w:rsidRDefault="005151A7" w:rsidP="00C920C7">
      <w:pPr>
        <w:pStyle w:val="a8"/>
        <w:numPr>
          <w:ilvl w:val="0"/>
          <w:numId w:val="1"/>
        </w:numPr>
      </w:pPr>
      <w:r w:rsidRPr="00A965B9">
        <w:t>ЦЕЛИ И ЗАДАЧИ ОСВОЕНИЯ УЧЕБНОЙ ДИСЦИПЛИНЫ</w:t>
      </w:r>
    </w:p>
    <w:p w14:paraId="0C7F811E" w14:textId="77777777" w:rsidR="00C920C7" w:rsidRPr="00A965B9" w:rsidRDefault="00C920C7" w:rsidP="00C920C7">
      <w:pPr>
        <w:pStyle w:val="a8"/>
      </w:pPr>
      <w:r w:rsidRPr="00A965B9">
        <w:t>Цели курса: изучение составных элементов современных волоконных лазеров</w:t>
      </w:r>
      <w:r w:rsidR="002042E8" w:rsidRPr="00A965B9">
        <w:t xml:space="preserve"> (волоконных </w:t>
      </w:r>
      <w:proofErr w:type="spellStart"/>
      <w:r w:rsidR="002042E8" w:rsidRPr="00A965B9">
        <w:t>ответвителей</w:t>
      </w:r>
      <w:proofErr w:type="spellEnd"/>
      <w:r w:rsidR="002042E8" w:rsidRPr="00A965B9">
        <w:t xml:space="preserve">, мультиплексоров, комбайнеров, </w:t>
      </w:r>
      <w:proofErr w:type="spellStart"/>
      <w:r w:rsidR="002042E8" w:rsidRPr="00A965B9">
        <w:t>брегговских</w:t>
      </w:r>
      <w:proofErr w:type="spellEnd"/>
      <w:r w:rsidR="002042E8" w:rsidRPr="00A965B9">
        <w:t xml:space="preserve"> решеток), процесса сборки волоконных лазеров. Изучение процессов генерации: от узкополосной непрерывной до генерации ультракоротких импульсов. Рассмотрение физических основ перечисленных </w:t>
      </w:r>
      <w:r w:rsidR="0093438A" w:rsidRPr="00A965B9">
        <w:t>процессов.</w:t>
      </w:r>
    </w:p>
    <w:p w14:paraId="128921BC" w14:textId="77777777" w:rsidR="0093438A" w:rsidRPr="00A965B9" w:rsidRDefault="001F42C6">
      <w:pPr>
        <w:pStyle w:val="a8"/>
      </w:pPr>
      <w:r w:rsidRPr="00A965B9">
        <w:t xml:space="preserve">Задача курса состоит в том, чтобы познакомить студентов с </w:t>
      </w:r>
      <w:r w:rsidR="0093438A" w:rsidRPr="00A965B9">
        <w:t>волоконными лазерами, способами их создания и их возможностями. Продемонстрировать физические механизмы, лежащие в основе явлений, происходящих как в самих волоконных лазерах, так и в составляющих элементах. Определить требования к составляющим элементам лазера для реализации требуемых характеристик на выходе.</w:t>
      </w:r>
    </w:p>
    <w:p w14:paraId="31DFE7DD" w14:textId="77777777" w:rsidR="004128E7" w:rsidRPr="00A965B9" w:rsidRDefault="004128E7">
      <w:pPr>
        <w:pStyle w:val="a8"/>
      </w:pPr>
    </w:p>
    <w:p w14:paraId="75CED675" w14:textId="77777777" w:rsidR="00706EB8" w:rsidRPr="00A965B9" w:rsidRDefault="00246A65" w:rsidP="00706EB8">
      <w:pPr>
        <w:pStyle w:val="ac"/>
      </w:pPr>
      <w:r w:rsidRPr="00A965B9">
        <w:t>2.</w:t>
      </w:r>
      <w:r w:rsidRPr="00A965B9">
        <w:tab/>
      </w:r>
      <w:r w:rsidR="00706EB8" w:rsidRPr="00A965B9">
        <w:t>МЕСТО УЧЕБНОЙ ДИСЦИПЛИНЫ В СТРУКТУРЕ ООП ВО</w:t>
      </w:r>
    </w:p>
    <w:p w14:paraId="1B064A28" w14:textId="77777777" w:rsidR="004128E7" w:rsidRPr="00A965B9" w:rsidRDefault="001F42C6">
      <w:pPr>
        <w:pStyle w:val="a8"/>
      </w:pPr>
      <w:r w:rsidRPr="00A965B9">
        <w:t>Дисциплина представляет собой дисциплину цикла профессиональных дисциплин, вариативной ее части. Она базируется на курсах дисциплин «Интегральная и волоконная оптика» базовой части математического и естественнонаучного цикла, «Физика лазеров», «Физическая оптика» вариативной части математического и естественнонаучного цикла и «Экспериментальные методы лазерной физики» базовой части профессионального цикла дисциплин.</w:t>
      </w:r>
    </w:p>
    <w:p w14:paraId="5B57998D" w14:textId="77777777" w:rsidR="00C37590" w:rsidRPr="00A965B9" w:rsidRDefault="00C37590" w:rsidP="00C37590">
      <w:pPr>
        <w:pStyle w:val="a8"/>
      </w:pPr>
    </w:p>
    <w:p w14:paraId="4AAA98D4" w14:textId="77777777" w:rsidR="00706EB8" w:rsidRPr="00A965B9" w:rsidRDefault="00706EB8" w:rsidP="00C37590">
      <w:pPr>
        <w:pStyle w:val="a8"/>
      </w:pPr>
    </w:p>
    <w:p w14:paraId="0DB5D85B" w14:textId="77777777" w:rsidR="002C64DB" w:rsidRPr="00A965B9" w:rsidRDefault="006D0E0A" w:rsidP="006D0E0A">
      <w:pPr>
        <w:pStyle w:val="ac"/>
      </w:pPr>
      <w:r w:rsidRPr="00A965B9">
        <w:t>3.</w:t>
      </w:r>
      <w:r w:rsidRPr="00A965B9">
        <w:tab/>
        <w:t>ФОРМИРУЕМЫЕ КОМПЕТЕНЦИИ И ПЛАНИРУЕМЫЕ РЕЗУЛЬТАТЫ ОБУЧЕНИЯ</w:t>
      </w:r>
    </w:p>
    <w:p w14:paraId="1439DEA6" w14:textId="77777777" w:rsidR="004128E7" w:rsidRPr="00A965B9" w:rsidRDefault="001F42C6">
      <w:pPr>
        <w:pStyle w:val="a8"/>
      </w:pPr>
      <w:r w:rsidRPr="00A965B9">
        <w:t>Универсальные и(или) общепрофессиональные компетенции:</w:t>
      </w:r>
    </w:p>
    <w:tbl>
      <w:tblPr>
        <w:tblStyle w:val="a7"/>
        <w:tblW w:w="0" w:type="auto"/>
        <w:tblBorders>
          <w:top w:val="twistedLines1" w:sz="0" w:space="0" w:color="auto"/>
          <w:left w:val="twistedLines1" w:sz="0" w:space="0" w:color="auto"/>
          <w:bottom w:val="twistedLines1" w:sz="0" w:space="0" w:color="auto"/>
          <w:right w:val="twistedLines1" w:sz="0" w:space="0" w:color="auto"/>
          <w:insideH w:val="twistedLines1" w:sz="0" w:space="0" w:color="auto"/>
          <w:insideV w:val="twistedLines1" w:sz="0" w:space="0" w:color="auto"/>
        </w:tblBorders>
        <w:tblLook w:val="04A0" w:firstRow="1" w:lastRow="0" w:firstColumn="1" w:lastColumn="0" w:noHBand="0" w:noVBand="1"/>
      </w:tblPr>
      <w:tblGrid>
        <w:gridCol w:w="3748"/>
        <w:gridCol w:w="6389"/>
      </w:tblGrid>
      <w:tr w:rsidR="004128E7" w:rsidRPr="00A965B9" w14:paraId="50ABA7DF" w14:textId="77777777">
        <w:tc>
          <w:tcPr>
            <w:tcW w:w="8000" w:type="dxa"/>
          </w:tcPr>
          <w:p w14:paraId="0B1F33A4" w14:textId="77777777" w:rsidR="004128E7" w:rsidRPr="00A965B9" w:rsidRDefault="001F42C6">
            <w:r w:rsidRPr="00A965B9">
              <w:t>Код и наименование компетенции</w:t>
            </w:r>
          </w:p>
        </w:tc>
        <w:tc>
          <w:tcPr>
            <w:tcW w:w="16000" w:type="dxa"/>
          </w:tcPr>
          <w:p w14:paraId="470CC9EF" w14:textId="77777777" w:rsidR="004128E7" w:rsidRPr="00A965B9" w:rsidRDefault="001F42C6">
            <w:r w:rsidRPr="00A965B9">
              <w:t>Код и наименование индикатора достижения компетенции</w:t>
            </w:r>
          </w:p>
        </w:tc>
      </w:tr>
      <w:tr w:rsidR="004128E7" w14:paraId="74E1E4D4" w14:textId="77777777">
        <w:tc>
          <w:tcPr>
            <w:tcW w:w="8000" w:type="dxa"/>
          </w:tcPr>
          <w:p w14:paraId="6453EBE1" w14:textId="77777777" w:rsidR="004128E7" w:rsidRPr="00A965B9" w:rsidRDefault="001F42C6">
            <w:r w:rsidRPr="00A965B9">
              <w:t xml:space="preserve">УК-1 [1] – Способен осуществлять критический анализ проблемных ситуаций на основе системного подхода, вырабатывать стратегию </w:t>
            </w:r>
            <w:r w:rsidRPr="00A965B9">
              <w:lastRenderedPageBreak/>
              <w:t>действий</w:t>
            </w:r>
          </w:p>
        </w:tc>
        <w:tc>
          <w:tcPr>
            <w:tcW w:w="16000" w:type="dxa"/>
          </w:tcPr>
          <w:p w14:paraId="028CF6BA" w14:textId="77777777" w:rsidR="004128E7" w:rsidRPr="00A965B9" w:rsidRDefault="001F42C6">
            <w:r w:rsidRPr="00A965B9">
              <w:lastRenderedPageBreak/>
              <w:t>З-УК-1 [1] – Знать: методы системного и критического анализа; методики разработки стратегии действий для выявления и решения проблемной ситуации</w:t>
            </w:r>
            <w:r w:rsidRPr="00A965B9">
              <w:br/>
              <w:t xml:space="preserve">У-УК-1 [1] – Уметь: применять методы системного подхода и критического анализа проблемных ситуаций; </w:t>
            </w:r>
            <w:r w:rsidRPr="00A965B9">
              <w:lastRenderedPageBreak/>
              <w:t>разрабатывать стратегию действий, принимать конкретные решения для ее реализации</w:t>
            </w:r>
            <w:r w:rsidRPr="00A965B9">
              <w:br/>
              <w:t>В-УК-1 [1] – Владеть: методологией системного и критического анализа проблемных ситуаций; методиками постановки цели, определения способов ее достижения, разработки стратегий действий</w:t>
            </w:r>
            <w:r w:rsidRPr="00A965B9">
              <w:br/>
            </w:r>
          </w:p>
        </w:tc>
      </w:tr>
    </w:tbl>
    <w:p w14:paraId="1914A01E" w14:textId="77777777" w:rsidR="004128E7" w:rsidRDefault="004128E7">
      <w:pPr>
        <w:pStyle w:val="a8"/>
      </w:pPr>
    </w:p>
    <w:p w14:paraId="474F561F" w14:textId="77777777" w:rsidR="004128E7" w:rsidRDefault="001F42C6">
      <w:pPr>
        <w:pStyle w:val="a8"/>
      </w:pPr>
      <w:r>
        <w:t>Профессиональные компетенции в соотвествии с задачами и объектами (областями знаний) профессиональной деятельности:</w:t>
      </w:r>
    </w:p>
    <w:tbl>
      <w:tblPr>
        <w:tblStyle w:val="a7"/>
        <w:tblW w:w="0" w:type="auto"/>
        <w:tblBorders>
          <w:top w:val="twistedLines1" w:sz="0" w:space="0" w:color="auto"/>
          <w:left w:val="twistedLines1" w:sz="0" w:space="0" w:color="auto"/>
          <w:bottom w:val="twistedLines1" w:sz="0" w:space="0" w:color="auto"/>
          <w:right w:val="twistedLines1" w:sz="0" w:space="0" w:color="auto"/>
          <w:insideH w:val="twistedLines1" w:sz="0" w:space="0" w:color="auto"/>
          <w:insideV w:val="twistedLines1" w:sz="0" w:space="0" w:color="auto"/>
        </w:tblBorders>
        <w:tblLook w:val="04A0" w:firstRow="1" w:lastRow="0" w:firstColumn="1" w:lastColumn="0" w:noHBand="0" w:noVBand="1"/>
      </w:tblPr>
      <w:tblGrid>
        <w:gridCol w:w="2551"/>
        <w:gridCol w:w="2541"/>
        <w:gridCol w:w="2591"/>
        <w:gridCol w:w="2454"/>
      </w:tblGrid>
      <w:tr w:rsidR="004128E7" w14:paraId="2382C934" w14:textId="77777777">
        <w:tc>
          <w:tcPr>
            <w:tcW w:w="5000" w:type="dxa"/>
          </w:tcPr>
          <w:p w14:paraId="49A7B815" w14:textId="77777777" w:rsidR="004128E7" w:rsidRDefault="001F42C6">
            <w:r>
              <w:rPr>
                <w:b/>
              </w:rPr>
              <w:t>Задача профессиональной деятельности (ЗПД)</w:t>
            </w:r>
          </w:p>
        </w:tc>
        <w:tc>
          <w:tcPr>
            <w:tcW w:w="5000" w:type="dxa"/>
          </w:tcPr>
          <w:p w14:paraId="424DC8C8" w14:textId="77777777" w:rsidR="004128E7" w:rsidRDefault="001F42C6">
            <w:r>
              <w:rPr>
                <w:b/>
              </w:rPr>
              <w:t>Объект или область знания</w:t>
            </w:r>
          </w:p>
        </w:tc>
        <w:tc>
          <w:tcPr>
            <w:tcW w:w="5000" w:type="dxa"/>
          </w:tcPr>
          <w:p w14:paraId="3D1C819D" w14:textId="77777777" w:rsidR="004128E7" w:rsidRDefault="001F42C6">
            <w:r>
              <w:rPr>
                <w:b/>
              </w:rPr>
              <w:t>Код и наименование профессиональной компетенции;</w:t>
            </w:r>
            <w:r>
              <w:br/>
            </w:r>
            <w:r>
              <w:rPr>
                <w:b/>
              </w:rPr>
              <w:t>Основание (профессиональный стандарт-ПС, анализ опыта)</w:t>
            </w:r>
          </w:p>
        </w:tc>
        <w:tc>
          <w:tcPr>
            <w:tcW w:w="5000" w:type="dxa"/>
          </w:tcPr>
          <w:p w14:paraId="09A53F87" w14:textId="77777777" w:rsidR="004128E7" w:rsidRDefault="001F42C6">
            <w:r>
              <w:rPr>
                <w:b/>
              </w:rPr>
              <w:t>Код и наименование индикатора достижения профессиональной компетенции</w:t>
            </w:r>
          </w:p>
        </w:tc>
      </w:tr>
      <w:tr w:rsidR="00EC3E6C" w14:paraId="66ED556F" w14:textId="77777777" w:rsidTr="00EC3E6C">
        <w:tc>
          <w:tcPr>
            <w:tcW w:w="5000" w:type="dxa"/>
            <w:gridSpan w:val="4"/>
          </w:tcPr>
          <w:p w14:paraId="6B6D9B57" w14:textId="77777777" w:rsidR="004128E7" w:rsidRDefault="001F42C6">
            <w:pPr>
              <w:jc w:val="center"/>
            </w:pPr>
            <w:r>
              <w:t>проектно-конструкторский</w:t>
            </w:r>
          </w:p>
        </w:tc>
      </w:tr>
      <w:tr w:rsidR="004128E7" w14:paraId="33491C97" w14:textId="77777777">
        <w:tc>
          <w:tcPr>
            <w:tcW w:w="5000" w:type="dxa"/>
          </w:tcPr>
          <w:p w14:paraId="39F374D7" w14:textId="77777777" w:rsidR="004128E7" w:rsidRDefault="001F42C6">
            <w:r>
              <w:t>проведение фундаментальных научно-исследовательских работ с использованием гибридных лазерных систем фотоники (под гибридными лазерными  системами понимаются устройства объединяющие в себе несколько подходов к формированию лазерного излучения, такие как связка полупроводникового лазера и системы волоконных и твердотельных усилителей, что позволяет использовать преимущества каждого блока системы); разработка новых методов в области лазерных технологий и создание приборов и систем на их основе</w:t>
            </w:r>
          </w:p>
        </w:tc>
        <w:tc>
          <w:tcPr>
            <w:tcW w:w="5000" w:type="dxa"/>
          </w:tcPr>
          <w:p w14:paraId="4BD63D10" w14:textId="77777777" w:rsidR="004128E7" w:rsidRDefault="001F42C6">
            <w:r>
              <w:t>полупроводниковые, волоконные, твердотельные лазеры и усилители, и другие лазерные приборы, системы и технологии различного назначения; элементная база, системы, материалы, методы и технологии, обеспечивающие оптическую передачу, прием, обработку, запись и хранение информации; процессы генерации, усиления, модуляции, распространения и детектирования лазерного излучения;</w:t>
            </w:r>
          </w:p>
        </w:tc>
        <w:tc>
          <w:tcPr>
            <w:tcW w:w="5000" w:type="dxa"/>
          </w:tcPr>
          <w:p w14:paraId="74F16A4C" w14:textId="77777777" w:rsidR="004128E7" w:rsidRDefault="001F42C6">
            <w:r>
              <w:t>ПК-3 [1] - способен разрабатывать функциональные и структурные схемы приборов и систем лазерной техники с определением их физических принципов действия, структурно-логических  связей  и  установлением  технических  требований  на отдельные блоки и элементы</w:t>
            </w:r>
            <w:r>
              <w:br/>
            </w:r>
            <w:r>
              <w:br/>
            </w:r>
            <w:r>
              <w:rPr>
                <w:i/>
              </w:rPr>
              <w:t>Основание:</w:t>
            </w:r>
            <w:r>
              <w:br/>
              <w:t>Профессиональный стандарт: 40.011</w:t>
            </w:r>
          </w:p>
        </w:tc>
        <w:tc>
          <w:tcPr>
            <w:tcW w:w="5000" w:type="dxa"/>
          </w:tcPr>
          <w:p w14:paraId="6C87DD7E" w14:textId="77777777" w:rsidR="004128E7" w:rsidRDefault="001F42C6">
            <w:r>
              <w:t>З-ПК-3[1] - Знать: физические принципы действия приборов и систем лазерной техники,  ;</w:t>
            </w:r>
            <w:r>
              <w:br/>
              <w:t>У-ПК-3[1] - Уметь: проводить  сравнительный анализ изделий-аналогов; формулировать технические требования на отдельные блоки, узлы и элементы приборов и систем лазерной техники; разрабатывать и  исследовать новые способы и принципы функционирования приборов и систем лазерной техники  ;</w:t>
            </w:r>
            <w:r>
              <w:br/>
              <w:t>В-ПК-3[1] - Владеть: методами анализа и расчета ожидаемых параметров разрабатываемых приборов и систем лазерной техники.</w:t>
            </w:r>
          </w:p>
        </w:tc>
      </w:tr>
    </w:tbl>
    <w:p w14:paraId="16DAA367" w14:textId="77777777" w:rsidR="00375D65" w:rsidRDefault="002F201D" w:rsidP="00375D65">
      <w:pPr>
        <w:pStyle w:val="ac"/>
      </w:pPr>
      <w:r w:rsidRPr="005300F8">
        <w:t>4</w:t>
      </w:r>
      <w:r w:rsidR="00375D65" w:rsidRPr="006D0E0A">
        <w:t>.</w:t>
      </w:r>
      <w:r w:rsidR="00375D65" w:rsidRPr="006D0E0A">
        <w:tab/>
      </w:r>
      <w:r w:rsidR="001F1CD9">
        <w:t>СТРУКТУРА И СОДЕРЖАНИЕ УЧЕБНОЙ ДИСЦИПЛИНЫ</w:t>
      </w:r>
    </w:p>
    <w:p w14:paraId="5CBB5206" w14:textId="77777777" w:rsidR="004128E7" w:rsidRDefault="001F42C6">
      <w:pPr>
        <w:pStyle w:val="a8"/>
      </w:pPr>
      <w:r>
        <w:lastRenderedPageBreak/>
        <w:t>Разделы учебной дисциплины, их объем, сроки изучения и формы контроля:</w:t>
      </w:r>
    </w:p>
    <w:tbl>
      <w:tblPr>
        <w:tblStyle w:val="a7"/>
        <w:tblW w:w="0" w:type="auto"/>
        <w:tblLook w:val="04A0" w:firstRow="1" w:lastRow="0" w:firstColumn="1" w:lastColumn="0" w:noHBand="0" w:noVBand="1"/>
      </w:tblPr>
      <w:tblGrid>
        <w:gridCol w:w="554"/>
        <w:gridCol w:w="2550"/>
        <w:gridCol w:w="754"/>
        <w:gridCol w:w="1346"/>
        <w:gridCol w:w="1047"/>
        <w:gridCol w:w="1047"/>
        <w:gridCol w:w="1047"/>
        <w:gridCol w:w="1500"/>
      </w:tblGrid>
      <w:tr w:rsidR="00907FEF" w14:paraId="50AB0250" w14:textId="77777777" w:rsidTr="00907FEF">
        <w:trPr>
          <w:cantSplit/>
          <w:trHeight w:val="2226"/>
        </w:trPr>
        <w:tc>
          <w:tcPr>
            <w:tcW w:w="554" w:type="dxa"/>
          </w:tcPr>
          <w:p w14:paraId="1946A572" w14:textId="77777777" w:rsidR="001F1CD9" w:rsidRPr="006E493D" w:rsidRDefault="001F1CD9" w:rsidP="001F1CD9">
            <w:pPr>
              <w:pStyle w:val="a8"/>
              <w:ind w:firstLine="0"/>
              <w:jc w:val="center"/>
              <w:rPr>
                <w:b/>
              </w:rPr>
            </w:pPr>
            <w:r w:rsidRPr="006E493D">
              <w:rPr>
                <w:b/>
              </w:rPr>
              <w:t>№ п.п</w:t>
            </w:r>
          </w:p>
        </w:tc>
        <w:tc>
          <w:tcPr>
            <w:tcW w:w="2550" w:type="dxa"/>
          </w:tcPr>
          <w:p w14:paraId="4645C428" w14:textId="77777777" w:rsidR="001F1CD9" w:rsidRPr="006E493D" w:rsidRDefault="001F1CD9" w:rsidP="001F1CD9">
            <w:pPr>
              <w:pStyle w:val="a8"/>
              <w:ind w:firstLine="0"/>
              <w:jc w:val="center"/>
              <w:rPr>
                <w:b/>
              </w:rPr>
            </w:pPr>
            <w:r w:rsidRPr="006E493D">
              <w:rPr>
                <w:b/>
              </w:rPr>
              <w:t>Наименование раздела учебной дисциплины</w:t>
            </w:r>
          </w:p>
        </w:tc>
        <w:tc>
          <w:tcPr>
            <w:tcW w:w="754" w:type="dxa"/>
            <w:textDirection w:val="btLr"/>
          </w:tcPr>
          <w:p w14:paraId="7D82FFC7" w14:textId="77777777" w:rsidR="001F1CD9" w:rsidRPr="006E493D" w:rsidRDefault="001F1CD9" w:rsidP="001F1CD9">
            <w:pPr>
              <w:pStyle w:val="a8"/>
              <w:ind w:left="113" w:firstLine="0"/>
              <w:jc w:val="left"/>
              <w:rPr>
                <w:b/>
              </w:rPr>
            </w:pPr>
            <w:r w:rsidRPr="006E493D">
              <w:rPr>
                <w:b/>
              </w:rPr>
              <w:t>Недели</w:t>
            </w:r>
          </w:p>
        </w:tc>
        <w:tc>
          <w:tcPr>
            <w:tcW w:w="1346" w:type="dxa"/>
            <w:textDirection w:val="btLr"/>
          </w:tcPr>
          <w:p w14:paraId="259B7FEA" w14:textId="77777777" w:rsidR="001F1CD9" w:rsidRPr="006E493D" w:rsidRDefault="001F1CD9" w:rsidP="001F1CD9">
            <w:pPr>
              <w:pStyle w:val="a8"/>
              <w:ind w:left="113" w:firstLine="0"/>
              <w:jc w:val="left"/>
              <w:rPr>
                <w:b/>
              </w:rPr>
            </w:pPr>
            <w:r w:rsidRPr="006E493D">
              <w:rPr>
                <w:b/>
              </w:rPr>
              <w:t>Лекции/ Практ. (семинары )/ Лабораторные работы, час.</w:t>
            </w:r>
          </w:p>
        </w:tc>
        <w:tc>
          <w:tcPr>
            <w:tcW w:w="1047" w:type="dxa"/>
            <w:textDirection w:val="btLr"/>
          </w:tcPr>
          <w:p w14:paraId="5986E8FB" w14:textId="77777777" w:rsidR="001F1CD9" w:rsidRPr="006E493D" w:rsidRDefault="001F1CD9" w:rsidP="001F1CD9">
            <w:pPr>
              <w:pStyle w:val="a8"/>
              <w:ind w:left="113" w:firstLine="0"/>
              <w:jc w:val="left"/>
              <w:rPr>
                <w:b/>
              </w:rPr>
            </w:pPr>
            <w:r w:rsidRPr="006E493D">
              <w:rPr>
                <w:b/>
              </w:rPr>
              <w:t>Обязат. текущий контроль (форма*, неделя)</w:t>
            </w:r>
          </w:p>
        </w:tc>
        <w:tc>
          <w:tcPr>
            <w:tcW w:w="847" w:type="dxa"/>
            <w:textDirection w:val="btLr"/>
          </w:tcPr>
          <w:p w14:paraId="27A4CF22" w14:textId="77777777" w:rsidR="001F1CD9" w:rsidRPr="006E493D" w:rsidRDefault="001F1CD9" w:rsidP="001F1CD9">
            <w:pPr>
              <w:pStyle w:val="a8"/>
              <w:ind w:left="113" w:firstLine="0"/>
              <w:jc w:val="left"/>
            </w:pPr>
            <w:r w:rsidRPr="006E493D">
              <w:rPr>
                <w:b/>
              </w:rPr>
              <w:t>Максимальный балл за раздел**</w:t>
            </w:r>
          </w:p>
        </w:tc>
        <w:tc>
          <w:tcPr>
            <w:tcW w:w="1047" w:type="dxa"/>
            <w:textDirection w:val="btLr"/>
          </w:tcPr>
          <w:p w14:paraId="78AB1F0B" w14:textId="77777777" w:rsidR="001F1CD9" w:rsidRPr="006E493D" w:rsidRDefault="001F1CD9" w:rsidP="001F1CD9">
            <w:pPr>
              <w:pStyle w:val="a8"/>
              <w:ind w:left="113" w:firstLine="0"/>
              <w:jc w:val="left"/>
              <w:rPr>
                <w:b/>
              </w:rPr>
            </w:pPr>
            <w:r w:rsidRPr="006E493D">
              <w:rPr>
                <w:b/>
              </w:rPr>
              <w:t>Аттестация раздела (форма*, неделя)</w:t>
            </w:r>
          </w:p>
        </w:tc>
        <w:tc>
          <w:tcPr>
            <w:tcW w:w="1500" w:type="dxa"/>
            <w:textDirection w:val="btLr"/>
          </w:tcPr>
          <w:p w14:paraId="57D2E514" w14:textId="77777777" w:rsidR="001F1CD9" w:rsidRPr="006E493D" w:rsidRDefault="001F1CD9" w:rsidP="001F1CD9">
            <w:pPr>
              <w:pStyle w:val="a8"/>
              <w:ind w:left="113" w:firstLine="0"/>
              <w:jc w:val="left"/>
            </w:pPr>
            <w:r w:rsidRPr="006E493D">
              <w:rPr>
                <w:b/>
              </w:rPr>
              <w:t>Индикаторы освоения компетенции</w:t>
            </w:r>
          </w:p>
        </w:tc>
      </w:tr>
      <w:tr w:rsidR="004128E7" w14:paraId="099F44B7" w14:textId="77777777">
        <w:tc>
          <w:tcPr>
            <w:tcW w:w="554" w:type="dxa"/>
          </w:tcPr>
          <w:p w14:paraId="4B848CEE" w14:textId="77777777" w:rsidR="004128E7" w:rsidRDefault="004128E7">
            <w:pPr>
              <w:pStyle w:val="a8"/>
              <w:ind w:firstLine="0"/>
            </w:pPr>
          </w:p>
        </w:tc>
        <w:tc>
          <w:tcPr>
            <w:tcW w:w="2550" w:type="dxa"/>
          </w:tcPr>
          <w:p w14:paraId="371F6672" w14:textId="77777777" w:rsidR="004128E7" w:rsidRDefault="001F42C6">
            <w:pPr>
              <w:pStyle w:val="a8"/>
              <w:ind w:firstLine="0"/>
            </w:pPr>
            <w:r>
              <w:rPr>
                <w:i/>
              </w:rPr>
              <w:t>1 Семестр</w:t>
            </w:r>
          </w:p>
        </w:tc>
        <w:tc>
          <w:tcPr>
            <w:tcW w:w="754" w:type="dxa"/>
          </w:tcPr>
          <w:p w14:paraId="4AA9F10A" w14:textId="77777777" w:rsidR="004128E7" w:rsidRDefault="004128E7">
            <w:pPr>
              <w:pStyle w:val="a8"/>
              <w:ind w:firstLine="0"/>
            </w:pPr>
          </w:p>
        </w:tc>
        <w:tc>
          <w:tcPr>
            <w:tcW w:w="1046" w:type="dxa"/>
          </w:tcPr>
          <w:p w14:paraId="7490ED5D" w14:textId="77777777" w:rsidR="004128E7" w:rsidRDefault="004128E7">
            <w:pPr>
              <w:pStyle w:val="a8"/>
              <w:ind w:firstLine="0"/>
            </w:pPr>
          </w:p>
        </w:tc>
        <w:tc>
          <w:tcPr>
            <w:tcW w:w="1047" w:type="dxa"/>
          </w:tcPr>
          <w:p w14:paraId="76EEF5BA" w14:textId="77777777" w:rsidR="004128E7" w:rsidRDefault="004128E7">
            <w:pPr>
              <w:pStyle w:val="a8"/>
              <w:ind w:firstLine="0"/>
            </w:pPr>
          </w:p>
        </w:tc>
        <w:tc>
          <w:tcPr>
            <w:tcW w:w="1047" w:type="dxa"/>
          </w:tcPr>
          <w:p w14:paraId="4855E4F8" w14:textId="77777777" w:rsidR="004128E7" w:rsidRDefault="004128E7">
            <w:pPr>
              <w:pStyle w:val="a8"/>
              <w:ind w:firstLine="0"/>
            </w:pPr>
          </w:p>
        </w:tc>
        <w:tc>
          <w:tcPr>
            <w:tcW w:w="1047" w:type="dxa"/>
          </w:tcPr>
          <w:p w14:paraId="223DD670" w14:textId="77777777" w:rsidR="004128E7" w:rsidRDefault="004128E7">
            <w:pPr>
              <w:pStyle w:val="a8"/>
              <w:ind w:firstLine="0"/>
            </w:pPr>
          </w:p>
        </w:tc>
        <w:tc>
          <w:tcPr>
            <w:tcW w:w="1047" w:type="dxa"/>
          </w:tcPr>
          <w:p w14:paraId="39584015" w14:textId="77777777" w:rsidR="004128E7" w:rsidRDefault="004128E7">
            <w:pPr>
              <w:pStyle w:val="a8"/>
              <w:ind w:firstLine="0"/>
            </w:pPr>
          </w:p>
        </w:tc>
      </w:tr>
      <w:tr w:rsidR="004128E7" w14:paraId="48D17B8C" w14:textId="77777777">
        <w:tc>
          <w:tcPr>
            <w:tcW w:w="554" w:type="dxa"/>
          </w:tcPr>
          <w:p w14:paraId="3E1BE737" w14:textId="77777777" w:rsidR="004128E7" w:rsidRDefault="001F42C6">
            <w:pPr>
              <w:pStyle w:val="a8"/>
              <w:ind w:firstLine="0"/>
            </w:pPr>
            <w:r>
              <w:t>1</w:t>
            </w:r>
          </w:p>
        </w:tc>
        <w:tc>
          <w:tcPr>
            <w:tcW w:w="2550" w:type="dxa"/>
          </w:tcPr>
          <w:p w14:paraId="4F81EE70" w14:textId="77777777" w:rsidR="004128E7" w:rsidRDefault="001F42C6">
            <w:pPr>
              <w:pStyle w:val="a8"/>
              <w:ind w:firstLine="0"/>
            </w:pPr>
            <w:r>
              <w:t>Первый раздел</w:t>
            </w:r>
          </w:p>
        </w:tc>
        <w:tc>
          <w:tcPr>
            <w:tcW w:w="754" w:type="dxa"/>
          </w:tcPr>
          <w:p w14:paraId="46A52723" w14:textId="77777777" w:rsidR="004128E7" w:rsidRDefault="001F42C6">
            <w:pPr>
              <w:pStyle w:val="a8"/>
              <w:ind w:firstLine="0"/>
            </w:pPr>
            <w:r>
              <w:t>1-8</w:t>
            </w:r>
          </w:p>
        </w:tc>
        <w:tc>
          <w:tcPr>
            <w:tcW w:w="1046" w:type="dxa"/>
          </w:tcPr>
          <w:p w14:paraId="48DB4B7F" w14:textId="77777777" w:rsidR="004128E7" w:rsidRDefault="00AC204F" w:rsidP="00A064CB">
            <w:pPr>
              <w:pStyle w:val="a8"/>
              <w:ind w:firstLine="0"/>
            </w:pPr>
            <w:r>
              <w:t>4</w:t>
            </w:r>
            <w:r w:rsidR="001F42C6">
              <w:t>/</w:t>
            </w:r>
            <w:r w:rsidR="00A064CB">
              <w:t>12</w:t>
            </w:r>
            <w:r w:rsidR="001F42C6">
              <w:t>/</w:t>
            </w:r>
            <w:r w:rsidR="00A064CB">
              <w:t>0</w:t>
            </w:r>
          </w:p>
        </w:tc>
        <w:tc>
          <w:tcPr>
            <w:tcW w:w="1047" w:type="dxa"/>
          </w:tcPr>
          <w:p w14:paraId="1FEC228D" w14:textId="77777777" w:rsidR="004128E7" w:rsidRDefault="004128E7">
            <w:pPr>
              <w:pStyle w:val="a8"/>
              <w:ind w:firstLine="0"/>
            </w:pPr>
          </w:p>
        </w:tc>
        <w:tc>
          <w:tcPr>
            <w:tcW w:w="1047" w:type="dxa"/>
          </w:tcPr>
          <w:p w14:paraId="40F645C7" w14:textId="77777777" w:rsidR="004128E7" w:rsidRDefault="001F42C6">
            <w:pPr>
              <w:pStyle w:val="a8"/>
              <w:ind w:firstLine="0"/>
            </w:pPr>
            <w:r>
              <w:t>25</w:t>
            </w:r>
          </w:p>
        </w:tc>
        <w:tc>
          <w:tcPr>
            <w:tcW w:w="1047" w:type="dxa"/>
          </w:tcPr>
          <w:p w14:paraId="42DFB2DE" w14:textId="77777777" w:rsidR="004128E7" w:rsidRDefault="001F42C6">
            <w:pPr>
              <w:pStyle w:val="a8"/>
              <w:ind w:firstLine="0"/>
            </w:pPr>
            <w:r>
              <w:t>КИ-8</w:t>
            </w:r>
          </w:p>
        </w:tc>
        <w:tc>
          <w:tcPr>
            <w:tcW w:w="1047" w:type="dxa"/>
          </w:tcPr>
          <w:p w14:paraId="1ADDC4BE" w14:textId="77777777" w:rsidR="004128E7" w:rsidRDefault="001F42C6">
            <w:pPr>
              <w:pStyle w:val="a8"/>
              <w:ind w:firstLine="0"/>
            </w:pPr>
            <w:r>
              <w:t>З-ПК-3,</w:t>
            </w:r>
            <w:r>
              <w:br/>
              <w:t>У-ПК-3,</w:t>
            </w:r>
            <w:r>
              <w:br/>
              <w:t>В-ПК-3,</w:t>
            </w:r>
            <w:r>
              <w:br/>
              <w:t>З-УК-1,</w:t>
            </w:r>
            <w:r>
              <w:br/>
              <w:t>У-УК-1,</w:t>
            </w:r>
            <w:r>
              <w:br/>
              <w:t>В-УК-1</w:t>
            </w:r>
          </w:p>
        </w:tc>
      </w:tr>
      <w:tr w:rsidR="004128E7" w14:paraId="27661B01" w14:textId="77777777">
        <w:tc>
          <w:tcPr>
            <w:tcW w:w="554" w:type="dxa"/>
          </w:tcPr>
          <w:p w14:paraId="277D917D" w14:textId="77777777" w:rsidR="004128E7" w:rsidRDefault="001F42C6">
            <w:pPr>
              <w:pStyle w:val="a8"/>
              <w:ind w:firstLine="0"/>
            </w:pPr>
            <w:r>
              <w:t>2</w:t>
            </w:r>
          </w:p>
        </w:tc>
        <w:tc>
          <w:tcPr>
            <w:tcW w:w="2550" w:type="dxa"/>
          </w:tcPr>
          <w:p w14:paraId="174323E8" w14:textId="77777777" w:rsidR="004128E7" w:rsidRDefault="001F42C6">
            <w:pPr>
              <w:pStyle w:val="a8"/>
              <w:ind w:firstLine="0"/>
            </w:pPr>
            <w:r>
              <w:t>Второй раздел</w:t>
            </w:r>
          </w:p>
        </w:tc>
        <w:tc>
          <w:tcPr>
            <w:tcW w:w="754" w:type="dxa"/>
          </w:tcPr>
          <w:p w14:paraId="05C5374D" w14:textId="77777777" w:rsidR="004128E7" w:rsidRDefault="001F42C6">
            <w:pPr>
              <w:pStyle w:val="a8"/>
              <w:ind w:firstLine="0"/>
            </w:pPr>
            <w:r>
              <w:t>9-16</w:t>
            </w:r>
          </w:p>
        </w:tc>
        <w:tc>
          <w:tcPr>
            <w:tcW w:w="1046" w:type="dxa"/>
          </w:tcPr>
          <w:p w14:paraId="79E74B67" w14:textId="77777777" w:rsidR="004128E7" w:rsidRDefault="00A064CB" w:rsidP="00A064CB">
            <w:pPr>
              <w:pStyle w:val="a8"/>
              <w:ind w:firstLine="0"/>
            </w:pPr>
            <w:r>
              <w:t>3</w:t>
            </w:r>
            <w:r w:rsidR="001F42C6">
              <w:t>/</w:t>
            </w:r>
            <w:r>
              <w:t>11</w:t>
            </w:r>
            <w:r w:rsidR="001F42C6">
              <w:t>/</w:t>
            </w:r>
            <w:r>
              <w:t>0</w:t>
            </w:r>
          </w:p>
        </w:tc>
        <w:tc>
          <w:tcPr>
            <w:tcW w:w="1047" w:type="dxa"/>
          </w:tcPr>
          <w:p w14:paraId="3944A4BB" w14:textId="77777777" w:rsidR="004128E7" w:rsidRDefault="004128E7">
            <w:pPr>
              <w:pStyle w:val="a8"/>
              <w:ind w:firstLine="0"/>
            </w:pPr>
          </w:p>
        </w:tc>
        <w:tc>
          <w:tcPr>
            <w:tcW w:w="1047" w:type="dxa"/>
          </w:tcPr>
          <w:p w14:paraId="19706C95" w14:textId="77777777" w:rsidR="004128E7" w:rsidRDefault="001F42C6">
            <w:pPr>
              <w:pStyle w:val="a8"/>
              <w:ind w:firstLine="0"/>
            </w:pPr>
            <w:r>
              <w:t>25</w:t>
            </w:r>
          </w:p>
        </w:tc>
        <w:tc>
          <w:tcPr>
            <w:tcW w:w="1047" w:type="dxa"/>
          </w:tcPr>
          <w:p w14:paraId="09025105" w14:textId="77777777" w:rsidR="004128E7" w:rsidRDefault="001F42C6">
            <w:pPr>
              <w:pStyle w:val="a8"/>
              <w:ind w:firstLine="0"/>
            </w:pPr>
            <w:r>
              <w:t>КИ-16</w:t>
            </w:r>
          </w:p>
        </w:tc>
        <w:tc>
          <w:tcPr>
            <w:tcW w:w="1047" w:type="dxa"/>
          </w:tcPr>
          <w:p w14:paraId="38EAEBD5" w14:textId="77777777" w:rsidR="004128E7" w:rsidRDefault="001F42C6">
            <w:pPr>
              <w:pStyle w:val="a8"/>
              <w:ind w:firstLine="0"/>
            </w:pPr>
            <w:r>
              <w:t>З-ПК-3,</w:t>
            </w:r>
            <w:r>
              <w:br/>
              <w:t>У-ПК-3,</w:t>
            </w:r>
            <w:r>
              <w:br/>
              <w:t>В-ПК-3,</w:t>
            </w:r>
            <w:r>
              <w:br/>
              <w:t>З-УК-1,</w:t>
            </w:r>
            <w:r>
              <w:br/>
              <w:t>У-УК-1,</w:t>
            </w:r>
            <w:r>
              <w:br/>
              <w:t>В-УК-1</w:t>
            </w:r>
          </w:p>
        </w:tc>
      </w:tr>
      <w:tr w:rsidR="004128E7" w14:paraId="064C058C" w14:textId="77777777">
        <w:tc>
          <w:tcPr>
            <w:tcW w:w="554" w:type="dxa"/>
          </w:tcPr>
          <w:p w14:paraId="1326B9ED" w14:textId="77777777" w:rsidR="004128E7" w:rsidRDefault="004128E7">
            <w:pPr>
              <w:pStyle w:val="a8"/>
              <w:ind w:firstLine="0"/>
            </w:pPr>
          </w:p>
        </w:tc>
        <w:tc>
          <w:tcPr>
            <w:tcW w:w="2550" w:type="dxa"/>
          </w:tcPr>
          <w:p w14:paraId="4FB7744A" w14:textId="77777777" w:rsidR="004128E7" w:rsidRDefault="001F42C6">
            <w:pPr>
              <w:pStyle w:val="a8"/>
              <w:ind w:firstLine="0"/>
            </w:pPr>
            <w:r>
              <w:rPr>
                <w:i/>
              </w:rPr>
              <w:t>Итого за 1 Семестр</w:t>
            </w:r>
          </w:p>
        </w:tc>
        <w:tc>
          <w:tcPr>
            <w:tcW w:w="754" w:type="dxa"/>
          </w:tcPr>
          <w:p w14:paraId="4BF527C1" w14:textId="77777777" w:rsidR="004128E7" w:rsidRDefault="004128E7">
            <w:pPr>
              <w:pStyle w:val="a8"/>
              <w:ind w:firstLine="0"/>
            </w:pPr>
          </w:p>
        </w:tc>
        <w:tc>
          <w:tcPr>
            <w:tcW w:w="1046" w:type="dxa"/>
          </w:tcPr>
          <w:p w14:paraId="1702EE08" w14:textId="77777777" w:rsidR="004128E7" w:rsidRDefault="00A064CB" w:rsidP="00A064CB">
            <w:pPr>
              <w:pStyle w:val="a8"/>
              <w:ind w:firstLine="0"/>
            </w:pPr>
            <w:r>
              <w:t>7</w:t>
            </w:r>
            <w:r w:rsidR="001F42C6">
              <w:t>/</w:t>
            </w:r>
            <w:r>
              <w:t>23</w:t>
            </w:r>
            <w:r w:rsidR="001F42C6">
              <w:t>/</w:t>
            </w:r>
            <w:r>
              <w:t>0</w:t>
            </w:r>
          </w:p>
        </w:tc>
        <w:tc>
          <w:tcPr>
            <w:tcW w:w="1047" w:type="dxa"/>
          </w:tcPr>
          <w:p w14:paraId="6672775B" w14:textId="77777777" w:rsidR="004128E7" w:rsidRDefault="004128E7">
            <w:pPr>
              <w:pStyle w:val="a8"/>
              <w:ind w:firstLine="0"/>
            </w:pPr>
          </w:p>
        </w:tc>
        <w:tc>
          <w:tcPr>
            <w:tcW w:w="1047" w:type="dxa"/>
          </w:tcPr>
          <w:p w14:paraId="5059BEB7" w14:textId="77777777" w:rsidR="004128E7" w:rsidRDefault="001F42C6">
            <w:pPr>
              <w:pStyle w:val="a8"/>
              <w:ind w:firstLine="0"/>
            </w:pPr>
            <w:r>
              <w:t>50</w:t>
            </w:r>
          </w:p>
        </w:tc>
        <w:tc>
          <w:tcPr>
            <w:tcW w:w="1047" w:type="dxa"/>
          </w:tcPr>
          <w:p w14:paraId="1DF65876" w14:textId="77777777" w:rsidR="004128E7" w:rsidRDefault="004128E7">
            <w:pPr>
              <w:pStyle w:val="a8"/>
              <w:ind w:firstLine="0"/>
            </w:pPr>
          </w:p>
        </w:tc>
        <w:tc>
          <w:tcPr>
            <w:tcW w:w="1047" w:type="dxa"/>
          </w:tcPr>
          <w:p w14:paraId="0EAC6283" w14:textId="77777777" w:rsidR="004128E7" w:rsidRDefault="004128E7">
            <w:pPr>
              <w:pStyle w:val="a8"/>
              <w:ind w:firstLine="0"/>
            </w:pPr>
          </w:p>
        </w:tc>
      </w:tr>
      <w:tr w:rsidR="004128E7" w14:paraId="3ED67DEA" w14:textId="77777777">
        <w:tc>
          <w:tcPr>
            <w:tcW w:w="554" w:type="dxa"/>
          </w:tcPr>
          <w:p w14:paraId="2D7D8A0D" w14:textId="77777777" w:rsidR="004128E7" w:rsidRDefault="004128E7">
            <w:pPr>
              <w:pStyle w:val="a8"/>
              <w:ind w:firstLine="0"/>
            </w:pPr>
          </w:p>
        </w:tc>
        <w:tc>
          <w:tcPr>
            <w:tcW w:w="2550" w:type="dxa"/>
          </w:tcPr>
          <w:p w14:paraId="4425E56C" w14:textId="77777777" w:rsidR="004128E7" w:rsidRDefault="001F42C6">
            <w:pPr>
              <w:pStyle w:val="a8"/>
              <w:ind w:firstLine="0"/>
            </w:pPr>
            <w:r>
              <w:rPr>
                <w:b/>
              </w:rPr>
              <w:t>Контрольные мероприятия за 1 Семестр</w:t>
            </w:r>
          </w:p>
        </w:tc>
        <w:tc>
          <w:tcPr>
            <w:tcW w:w="754" w:type="dxa"/>
          </w:tcPr>
          <w:p w14:paraId="7CDF2BC2" w14:textId="77777777" w:rsidR="004128E7" w:rsidRDefault="004128E7">
            <w:pPr>
              <w:pStyle w:val="a8"/>
              <w:ind w:firstLine="0"/>
            </w:pPr>
          </w:p>
        </w:tc>
        <w:tc>
          <w:tcPr>
            <w:tcW w:w="1046" w:type="dxa"/>
          </w:tcPr>
          <w:p w14:paraId="189EB547" w14:textId="77777777" w:rsidR="004128E7" w:rsidRDefault="004128E7">
            <w:pPr>
              <w:pStyle w:val="a8"/>
              <w:ind w:firstLine="0"/>
            </w:pPr>
          </w:p>
        </w:tc>
        <w:tc>
          <w:tcPr>
            <w:tcW w:w="1047" w:type="dxa"/>
          </w:tcPr>
          <w:p w14:paraId="1B9D2BC1" w14:textId="77777777" w:rsidR="004128E7" w:rsidRDefault="004128E7">
            <w:pPr>
              <w:pStyle w:val="a8"/>
              <w:ind w:firstLine="0"/>
            </w:pPr>
          </w:p>
        </w:tc>
        <w:tc>
          <w:tcPr>
            <w:tcW w:w="1047" w:type="dxa"/>
          </w:tcPr>
          <w:p w14:paraId="77A43F1C" w14:textId="77777777" w:rsidR="004128E7" w:rsidRDefault="001F42C6">
            <w:pPr>
              <w:pStyle w:val="a8"/>
              <w:ind w:firstLine="0"/>
            </w:pPr>
            <w:r>
              <w:t>50</w:t>
            </w:r>
          </w:p>
        </w:tc>
        <w:tc>
          <w:tcPr>
            <w:tcW w:w="1047" w:type="dxa"/>
          </w:tcPr>
          <w:p w14:paraId="7316179F" w14:textId="77777777" w:rsidR="004128E7" w:rsidRDefault="001F42C6">
            <w:pPr>
              <w:pStyle w:val="a8"/>
              <w:ind w:firstLine="0"/>
            </w:pPr>
            <w:r>
              <w:t>Э</w:t>
            </w:r>
          </w:p>
        </w:tc>
        <w:tc>
          <w:tcPr>
            <w:tcW w:w="1047" w:type="dxa"/>
          </w:tcPr>
          <w:p w14:paraId="319511BE" w14:textId="77777777" w:rsidR="004128E7" w:rsidRDefault="001F42C6">
            <w:pPr>
              <w:pStyle w:val="a8"/>
              <w:ind w:firstLine="0"/>
            </w:pPr>
            <w:r>
              <w:t>З-ПК-3,</w:t>
            </w:r>
            <w:r>
              <w:br/>
              <w:t>У-ПК-3,</w:t>
            </w:r>
            <w:r>
              <w:br/>
              <w:t>В-ПК-3,</w:t>
            </w:r>
            <w:r>
              <w:br/>
              <w:t>З-УК-1,</w:t>
            </w:r>
            <w:r>
              <w:br/>
              <w:t>У-УК-1,</w:t>
            </w:r>
            <w:r>
              <w:br/>
              <w:t>В-УК-1</w:t>
            </w:r>
          </w:p>
        </w:tc>
      </w:tr>
    </w:tbl>
    <w:p w14:paraId="45A95652" w14:textId="77777777" w:rsidR="004128E7" w:rsidRDefault="001F42C6">
      <w:pPr>
        <w:pStyle w:val="a8"/>
      </w:pPr>
      <w:r>
        <w:t>* – сокращенное наименование формы контроля</w:t>
      </w:r>
    </w:p>
    <w:p w14:paraId="0C61593D" w14:textId="77777777" w:rsidR="004128E7" w:rsidRDefault="001F42C6">
      <w:pPr>
        <w:pStyle w:val="a8"/>
      </w:pPr>
      <w:r>
        <w:t>** – сумма максимальных баллов должна быть равна 100 за семестр, включая зачет и (или) экзамен</w:t>
      </w:r>
    </w:p>
    <w:p w14:paraId="0DA93DA6" w14:textId="77777777" w:rsidR="00C37590" w:rsidRPr="00EC3E6C" w:rsidRDefault="00C37590" w:rsidP="00246A65">
      <w:pPr>
        <w:pStyle w:val="a8"/>
        <w:ind w:firstLine="0"/>
      </w:pPr>
    </w:p>
    <w:p w14:paraId="30AEBD88" w14:textId="77777777" w:rsidR="002F201D" w:rsidRPr="00EC3E6C" w:rsidRDefault="008E1541" w:rsidP="008E1541">
      <w:r w:rsidRPr="00EC3E6C">
        <w:t>Сокращение наименований форм текущего контроля и аттестации разделов:</w:t>
      </w:r>
    </w:p>
    <w:tbl>
      <w:tblPr>
        <w:tblStyle w:val="a7"/>
        <w:tblW w:w="0" w:type="auto"/>
        <w:tblLook w:val="04A0" w:firstRow="1" w:lastRow="0" w:firstColumn="1" w:lastColumn="0" w:noHBand="0" w:noVBand="1"/>
      </w:tblPr>
      <w:tblGrid>
        <w:gridCol w:w="1623"/>
        <w:gridCol w:w="8514"/>
      </w:tblGrid>
      <w:tr w:rsidR="008E1541" w:rsidRPr="007621C8" w14:paraId="66E64D88" w14:textId="77777777" w:rsidTr="002924E5">
        <w:tc>
          <w:tcPr>
            <w:tcW w:w="973" w:type="dxa"/>
          </w:tcPr>
          <w:p w14:paraId="3AA9D509" w14:textId="77777777" w:rsidR="008E1541" w:rsidRPr="007621C8" w:rsidRDefault="008E1541" w:rsidP="008E1541">
            <w:pPr>
              <w:rPr>
                <w:b/>
              </w:rPr>
            </w:pPr>
            <w:r w:rsidRPr="007621C8">
              <w:rPr>
                <w:b/>
              </w:rPr>
              <w:t>Обозначение</w:t>
            </w:r>
          </w:p>
        </w:tc>
        <w:tc>
          <w:tcPr>
            <w:tcW w:w="6365" w:type="dxa"/>
          </w:tcPr>
          <w:p w14:paraId="205E90D0" w14:textId="77777777" w:rsidR="008E1541" w:rsidRPr="007621C8" w:rsidRDefault="008E1541" w:rsidP="008E1541">
            <w:pPr>
              <w:rPr>
                <w:b/>
              </w:rPr>
            </w:pPr>
            <w:r w:rsidRPr="007621C8">
              <w:rPr>
                <w:b/>
              </w:rPr>
              <w:t>Полное наименование</w:t>
            </w:r>
          </w:p>
        </w:tc>
      </w:tr>
      <w:tr w:rsidR="004128E7" w14:paraId="28FD7953" w14:textId="77777777">
        <w:tc>
          <w:tcPr>
            <w:tcW w:w="973" w:type="dxa"/>
          </w:tcPr>
          <w:p w14:paraId="2C394FAC" w14:textId="77777777" w:rsidR="004128E7" w:rsidRDefault="001F42C6">
            <w:r>
              <w:t>КИ</w:t>
            </w:r>
          </w:p>
        </w:tc>
        <w:tc>
          <w:tcPr>
            <w:tcW w:w="9164" w:type="dxa"/>
          </w:tcPr>
          <w:p w14:paraId="2DB2373A" w14:textId="77777777" w:rsidR="004128E7" w:rsidRDefault="001F42C6">
            <w:r>
              <w:t>Контроль по итогам</w:t>
            </w:r>
          </w:p>
        </w:tc>
      </w:tr>
      <w:tr w:rsidR="004128E7" w14:paraId="54B53F16" w14:textId="77777777">
        <w:tc>
          <w:tcPr>
            <w:tcW w:w="973" w:type="dxa"/>
          </w:tcPr>
          <w:p w14:paraId="1F24230C" w14:textId="77777777" w:rsidR="004128E7" w:rsidRDefault="001F42C6">
            <w:r>
              <w:t>Э</w:t>
            </w:r>
          </w:p>
        </w:tc>
        <w:tc>
          <w:tcPr>
            <w:tcW w:w="9164" w:type="dxa"/>
          </w:tcPr>
          <w:p w14:paraId="4861382F" w14:textId="77777777" w:rsidR="004128E7" w:rsidRDefault="001F42C6">
            <w:r>
              <w:t>Экзамен</w:t>
            </w:r>
          </w:p>
        </w:tc>
      </w:tr>
    </w:tbl>
    <w:p w14:paraId="48420AEE" w14:textId="77777777" w:rsidR="00C37590" w:rsidRDefault="00C37590" w:rsidP="00246A65">
      <w:pPr>
        <w:pStyle w:val="a8"/>
        <w:ind w:firstLine="0"/>
        <w:rPr>
          <w:lang w:val="en-US"/>
        </w:rPr>
      </w:pPr>
    </w:p>
    <w:p w14:paraId="28AA216E" w14:textId="77777777" w:rsidR="004128E7" w:rsidRDefault="004128E7">
      <w:pPr>
        <w:pStyle w:val="a8"/>
      </w:pPr>
    </w:p>
    <w:p w14:paraId="21D1520E" w14:textId="77777777" w:rsidR="002F201D" w:rsidRDefault="008E1541" w:rsidP="008E1541">
      <w:pPr>
        <w:pStyle w:val="aa"/>
        <w:rPr>
          <w:lang w:val="en-US"/>
        </w:rPr>
      </w:pPr>
      <w:r w:rsidRPr="008E1541">
        <w:rPr>
          <w:lang w:val="en-US"/>
        </w:rPr>
        <w:t>КАЛЕНДАРНЫЙ ПЛАН</w:t>
      </w:r>
    </w:p>
    <w:tbl>
      <w:tblPr>
        <w:tblStyle w:val="a7"/>
        <w:tblW w:w="0" w:type="auto"/>
        <w:tblLook w:val="04A0" w:firstRow="1" w:lastRow="0" w:firstColumn="1" w:lastColumn="0" w:noHBand="0" w:noVBand="1"/>
      </w:tblPr>
      <w:tblGrid>
        <w:gridCol w:w="1011"/>
        <w:gridCol w:w="6303"/>
        <w:gridCol w:w="849"/>
        <w:gridCol w:w="1160"/>
        <w:gridCol w:w="814"/>
      </w:tblGrid>
      <w:tr w:rsidR="008E1541" w:rsidRPr="007621C8" w14:paraId="21887CED" w14:textId="77777777" w:rsidTr="000B2214">
        <w:tc>
          <w:tcPr>
            <w:tcW w:w="1011" w:type="dxa"/>
          </w:tcPr>
          <w:p w14:paraId="7645956F" w14:textId="77777777" w:rsidR="008E1541" w:rsidRPr="007621C8" w:rsidRDefault="008E1541" w:rsidP="008E1541">
            <w:pPr>
              <w:rPr>
                <w:b/>
              </w:rPr>
            </w:pPr>
            <w:r w:rsidRPr="007621C8">
              <w:rPr>
                <w:b/>
              </w:rPr>
              <w:t>Недели</w:t>
            </w:r>
          </w:p>
        </w:tc>
        <w:tc>
          <w:tcPr>
            <w:tcW w:w="6303" w:type="dxa"/>
          </w:tcPr>
          <w:p w14:paraId="6682C5EC" w14:textId="77777777" w:rsidR="008E1541" w:rsidRPr="007621C8" w:rsidRDefault="008E1541" w:rsidP="008E1541">
            <w:pPr>
              <w:rPr>
                <w:b/>
              </w:rPr>
            </w:pPr>
            <w:r w:rsidRPr="007621C8">
              <w:rPr>
                <w:b/>
              </w:rPr>
              <w:t>Темы занятий / Содержание</w:t>
            </w:r>
          </w:p>
        </w:tc>
        <w:tc>
          <w:tcPr>
            <w:tcW w:w="849" w:type="dxa"/>
          </w:tcPr>
          <w:p w14:paraId="41EFDFA7" w14:textId="77777777" w:rsidR="008E1541" w:rsidRPr="007621C8" w:rsidRDefault="008E1541" w:rsidP="008E1541">
            <w:pPr>
              <w:rPr>
                <w:b/>
              </w:rPr>
            </w:pPr>
            <w:r w:rsidRPr="007621C8">
              <w:rPr>
                <w:b/>
              </w:rPr>
              <w:t>Лек., час.</w:t>
            </w:r>
          </w:p>
        </w:tc>
        <w:tc>
          <w:tcPr>
            <w:tcW w:w="1160" w:type="dxa"/>
          </w:tcPr>
          <w:p w14:paraId="2A63D93E" w14:textId="77777777" w:rsidR="008E1541" w:rsidRPr="007621C8" w:rsidRDefault="008E1541" w:rsidP="008E1541">
            <w:pPr>
              <w:rPr>
                <w:b/>
              </w:rPr>
            </w:pPr>
            <w:r w:rsidRPr="007621C8">
              <w:rPr>
                <w:b/>
              </w:rPr>
              <w:t>Пр./сем., час.</w:t>
            </w:r>
          </w:p>
        </w:tc>
        <w:tc>
          <w:tcPr>
            <w:tcW w:w="814" w:type="dxa"/>
          </w:tcPr>
          <w:p w14:paraId="5391F59D" w14:textId="77777777" w:rsidR="008E1541" w:rsidRPr="007621C8" w:rsidRDefault="008E1541" w:rsidP="008E1541">
            <w:pPr>
              <w:rPr>
                <w:b/>
              </w:rPr>
            </w:pPr>
            <w:r w:rsidRPr="007621C8">
              <w:rPr>
                <w:b/>
              </w:rPr>
              <w:t>Лаб., час.</w:t>
            </w:r>
          </w:p>
        </w:tc>
      </w:tr>
      <w:tr w:rsidR="004128E7" w14:paraId="2B4D8EE2" w14:textId="77777777" w:rsidTr="000B2214">
        <w:tc>
          <w:tcPr>
            <w:tcW w:w="1011" w:type="dxa"/>
          </w:tcPr>
          <w:p w14:paraId="0C2D515D" w14:textId="77777777" w:rsidR="004128E7" w:rsidRDefault="004128E7"/>
        </w:tc>
        <w:tc>
          <w:tcPr>
            <w:tcW w:w="6303" w:type="dxa"/>
          </w:tcPr>
          <w:p w14:paraId="41971847" w14:textId="77777777" w:rsidR="004128E7" w:rsidRDefault="001F42C6">
            <w:r>
              <w:rPr>
                <w:i/>
              </w:rPr>
              <w:t>1 Семестр</w:t>
            </w:r>
          </w:p>
        </w:tc>
        <w:tc>
          <w:tcPr>
            <w:tcW w:w="849" w:type="dxa"/>
          </w:tcPr>
          <w:p w14:paraId="5C8B3E2C" w14:textId="77777777" w:rsidR="004128E7" w:rsidRDefault="00A965B9">
            <w:r>
              <w:t>4</w:t>
            </w:r>
          </w:p>
        </w:tc>
        <w:tc>
          <w:tcPr>
            <w:tcW w:w="1160" w:type="dxa"/>
          </w:tcPr>
          <w:p w14:paraId="64DD0AC7" w14:textId="77777777" w:rsidR="004128E7" w:rsidRDefault="00A965B9" w:rsidP="00A965B9">
            <w:r>
              <w:t>12</w:t>
            </w:r>
          </w:p>
        </w:tc>
        <w:tc>
          <w:tcPr>
            <w:tcW w:w="814" w:type="dxa"/>
          </w:tcPr>
          <w:p w14:paraId="0EF36A9C" w14:textId="77777777" w:rsidR="004128E7" w:rsidRDefault="00A064CB">
            <w:r>
              <w:t>0</w:t>
            </w:r>
            <w:r w:rsidR="002E40C8">
              <w:t xml:space="preserve">     </w:t>
            </w:r>
          </w:p>
        </w:tc>
      </w:tr>
      <w:tr w:rsidR="004128E7" w14:paraId="1746C2FA" w14:textId="77777777" w:rsidTr="000B2214">
        <w:tc>
          <w:tcPr>
            <w:tcW w:w="1011" w:type="dxa"/>
          </w:tcPr>
          <w:p w14:paraId="596F2E05" w14:textId="77777777" w:rsidR="004128E7" w:rsidRDefault="001F42C6">
            <w:r>
              <w:rPr>
                <w:b/>
              </w:rPr>
              <w:t>1-8</w:t>
            </w:r>
          </w:p>
        </w:tc>
        <w:tc>
          <w:tcPr>
            <w:tcW w:w="6303" w:type="dxa"/>
          </w:tcPr>
          <w:p w14:paraId="19455F51" w14:textId="77777777" w:rsidR="004128E7" w:rsidRDefault="001F42C6">
            <w:r>
              <w:rPr>
                <w:b/>
              </w:rPr>
              <w:t>Первый раздел</w:t>
            </w:r>
          </w:p>
        </w:tc>
        <w:tc>
          <w:tcPr>
            <w:tcW w:w="849" w:type="dxa"/>
          </w:tcPr>
          <w:p w14:paraId="156676AD" w14:textId="77777777" w:rsidR="004128E7" w:rsidRDefault="00A965B9">
            <w:r>
              <w:t>4</w:t>
            </w:r>
          </w:p>
        </w:tc>
        <w:tc>
          <w:tcPr>
            <w:tcW w:w="1160" w:type="dxa"/>
          </w:tcPr>
          <w:p w14:paraId="16E392EE" w14:textId="77777777" w:rsidR="004128E7" w:rsidRDefault="00A965B9">
            <w:r>
              <w:t>12</w:t>
            </w:r>
          </w:p>
        </w:tc>
        <w:tc>
          <w:tcPr>
            <w:tcW w:w="814" w:type="dxa"/>
          </w:tcPr>
          <w:p w14:paraId="33888443" w14:textId="77777777" w:rsidR="004128E7" w:rsidRDefault="001F42C6">
            <w:r>
              <w:t>0</w:t>
            </w:r>
          </w:p>
        </w:tc>
      </w:tr>
      <w:tr w:rsidR="00EC3E6C" w14:paraId="3B1738D4" w14:textId="77777777" w:rsidTr="000B2214">
        <w:tc>
          <w:tcPr>
            <w:tcW w:w="1011" w:type="dxa"/>
            <w:vMerge w:val="restart"/>
          </w:tcPr>
          <w:p w14:paraId="10B2B2FC" w14:textId="77777777" w:rsidR="004128E7" w:rsidRDefault="001F42C6">
            <w:r>
              <w:t>1</w:t>
            </w:r>
          </w:p>
        </w:tc>
        <w:tc>
          <w:tcPr>
            <w:tcW w:w="6303" w:type="dxa"/>
            <w:vMerge w:val="restart"/>
          </w:tcPr>
          <w:p w14:paraId="32892FEF" w14:textId="77777777" w:rsidR="004128E7" w:rsidRDefault="001F42C6" w:rsidP="00C5785D">
            <w:r>
              <w:rPr>
                <w:b/>
              </w:rPr>
              <w:t xml:space="preserve">Введение: предмет </w:t>
            </w:r>
            <w:r w:rsidR="00C5785D">
              <w:rPr>
                <w:b/>
              </w:rPr>
              <w:t>волоконные лазеры</w:t>
            </w:r>
            <w:r>
              <w:rPr>
                <w:b/>
              </w:rPr>
              <w:t>.</w:t>
            </w:r>
            <w:r>
              <w:br/>
              <w:t xml:space="preserve">Исторический экскурс; </w:t>
            </w:r>
            <w:r w:rsidR="00C5785D">
              <w:t>общий обзор волоконных лазеров</w:t>
            </w:r>
          </w:p>
        </w:tc>
        <w:tc>
          <w:tcPr>
            <w:tcW w:w="2823" w:type="dxa"/>
            <w:gridSpan w:val="3"/>
          </w:tcPr>
          <w:p w14:paraId="5400BB1D" w14:textId="77777777" w:rsidR="004128E7" w:rsidRDefault="001F42C6">
            <w:r>
              <w:t>Всего аудиторных часов</w:t>
            </w:r>
          </w:p>
        </w:tc>
      </w:tr>
      <w:tr w:rsidR="004128E7" w14:paraId="0F723AF8" w14:textId="77777777" w:rsidTr="000B2214">
        <w:tc>
          <w:tcPr>
            <w:tcW w:w="1011" w:type="dxa"/>
            <w:vMerge/>
          </w:tcPr>
          <w:p w14:paraId="04EBE912" w14:textId="77777777" w:rsidR="004128E7" w:rsidRDefault="004128E7"/>
        </w:tc>
        <w:tc>
          <w:tcPr>
            <w:tcW w:w="6303" w:type="dxa"/>
            <w:vMerge/>
          </w:tcPr>
          <w:p w14:paraId="69591906" w14:textId="77777777" w:rsidR="004128E7" w:rsidRDefault="004128E7"/>
        </w:tc>
        <w:tc>
          <w:tcPr>
            <w:tcW w:w="0" w:type="auto"/>
          </w:tcPr>
          <w:p w14:paraId="1A21F1F2" w14:textId="77777777" w:rsidR="004128E7" w:rsidRDefault="001F42C6">
            <w:r>
              <w:t>1</w:t>
            </w:r>
          </w:p>
        </w:tc>
        <w:tc>
          <w:tcPr>
            <w:tcW w:w="0" w:type="auto"/>
          </w:tcPr>
          <w:p w14:paraId="234B8092" w14:textId="77777777" w:rsidR="004128E7" w:rsidRDefault="001F42C6">
            <w:r>
              <w:t>2</w:t>
            </w:r>
          </w:p>
        </w:tc>
        <w:tc>
          <w:tcPr>
            <w:tcW w:w="0" w:type="auto"/>
          </w:tcPr>
          <w:p w14:paraId="22902899" w14:textId="77777777" w:rsidR="004128E7" w:rsidRDefault="001F42C6">
            <w:r>
              <w:t>0</w:t>
            </w:r>
          </w:p>
        </w:tc>
      </w:tr>
      <w:tr w:rsidR="00EC3E6C" w14:paraId="6C95EE22" w14:textId="77777777" w:rsidTr="000B2214">
        <w:tc>
          <w:tcPr>
            <w:tcW w:w="1011" w:type="dxa"/>
            <w:vMerge/>
          </w:tcPr>
          <w:p w14:paraId="2C4CF737" w14:textId="77777777" w:rsidR="004128E7" w:rsidRDefault="004128E7"/>
        </w:tc>
        <w:tc>
          <w:tcPr>
            <w:tcW w:w="6303" w:type="dxa"/>
            <w:vMerge/>
          </w:tcPr>
          <w:p w14:paraId="1FB4B886" w14:textId="77777777" w:rsidR="004128E7" w:rsidRDefault="004128E7"/>
        </w:tc>
        <w:tc>
          <w:tcPr>
            <w:tcW w:w="2823" w:type="dxa"/>
            <w:gridSpan w:val="3"/>
          </w:tcPr>
          <w:p w14:paraId="7317A15A" w14:textId="77777777" w:rsidR="004128E7" w:rsidRDefault="001F42C6">
            <w:r>
              <w:t>Онлайн</w:t>
            </w:r>
          </w:p>
        </w:tc>
      </w:tr>
      <w:tr w:rsidR="004128E7" w14:paraId="59B4D4A3" w14:textId="77777777" w:rsidTr="000B2214">
        <w:tc>
          <w:tcPr>
            <w:tcW w:w="1011" w:type="dxa"/>
            <w:vMerge/>
          </w:tcPr>
          <w:p w14:paraId="4EDD72AE" w14:textId="77777777" w:rsidR="004128E7" w:rsidRDefault="004128E7"/>
        </w:tc>
        <w:tc>
          <w:tcPr>
            <w:tcW w:w="6303" w:type="dxa"/>
            <w:vMerge/>
          </w:tcPr>
          <w:p w14:paraId="20855F72" w14:textId="77777777" w:rsidR="004128E7" w:rsidRDefault="004128E7"/>
        </w:tc>
        <w:tc>
          <w:tcPr>
            <w:tcW w:w="0" w:type="auto"/>
          </w:tcPr>
          <w:p w14:paraId="37AB50E9" w14:textId="77777777" w:rsidR="004128E7" w:rsidRDefault="001F42C6">
            <w:r>
              <w:t>0</w:t>
            </w:r>
          </w:p>
        </w:tc>
        <w:tc>
          <w:tcPr>
            <w:tcW w:w="0" w:type="auto"/>
          </w:tcPr>
          <w:p w14:paraId="424BD2D6" w14:textId="77777777" w:rsidR="004128E7" w:rsidRDefault="001F42C6">
            <w:r>
              <w:t>0</w:t>
            </w:r>
          </w:p>
        </w:tc>
        <w:tc>
          <w:tcPr>
            <w:tcW w:w="0" w:type="auto"/>
          </w:tcPr>
          <w:p w14:paraId="71E42D90" w14:textId="77777777" w:rsidR="004128E7" w:rsidRDefault="001F42C6">
            <w:r>
              <w:t>0</w:t>
            </w:r>
          </w:p>
        </w:tc>
      </w:tr>
      <w:tr w:rsidR="00EC3E6C" w14:paraId="5E02DAA3" w14:textId="77777777" w:rsidTr="00A965B9">
        <w:tc>
          <w:tcPr>
            <w:tcW w:w="1011" w:type="dxa"/>
            <w:vMerge w:val="restart"/>
          </w:tcPr>
          <w:p w14:paraId="094E5DA4" w14:textId="77777777" w:rsidR="004128E7" w:rsidRDefault="001F42C6">
            <w:r>
              <w:t>2</w:t>
            </w:r>
          </w:p>
        </w:tc>
        <w:tc>
          <w:tcPr>
            <w:tcW w:w="6303" w:type="dxa"/>
            <w:vMerge w:val="restart"/>
          </w:tcPr>
          <w:p w14:paraId="1E6B09B0" w14:textId="77777777" w:rsidR="004128E7" w:rsidRDefault="00C5785D" w:rsidP="00C5785D">
            <w:r>
              <w:rPr>
                <w:b/>
              </w:rPr>
              <w:t>Сварка оптических волокон</w:t>
            </w:r>
            <w:r w:rsidR="001F42C6">
              <w:rPr>
                <w:b/>
              </w:rPr>
              <w:t>.</w:t>
            </w:r>
            <w:r w:rsidR="001F42C6">
              <w:br/>
            </w:r>
            <w:r>
              <w:lastRenderedPageBreak/>
              <w:t>Этапы процесса сварки оптических волокон</w:t>
            </w:r>
            <w:r w:rsidR="001F42C6">
              <w:t>.</w:t>
            </w:r>
          </w:p>
          <w:p w14:paraId="0B5F65C1" w14:textId="77777777" w:rsidR="00C5785D" w:rsidRDefault="00C5785D" w:rsidP="00C5785D">
            <w:r>
              <w:t>Простейшие волоконные устройства</w:t>
            </w:r>
          </w:p>
        </w:tc>
        <w:tc>
          <w:tcPr>
            <w:tcW w:w="2823" w:type="dxa"/>
            <w:gridSpan w:val="3"/>
            <w:tcBorders>
              <w:bottom w:val="nil"/>
            </w:tcBorders>
          </w:tcPr>
          <w:p w14:paraId="65CF5528" w14:textId="77777777" w:rsidR="004128E7" w:rsidRDefault="001F42C6">
            <w:r>
              <w:lastRenderedPageBreak/>
              <w:t>Всего аудиторных часов</w:t>
            </w:r>
          </w:p>
        </w:tc>
      </w:tr>
      <w:tr w:rsidR="004128E7" w14:paraId="0B0C971B" w14:textId="77777777" w:rsidTr="00A965B9">
        <w:tc>
          <w:tcPr>
            <w:tcW w:w="1011" w:type="dxa"/>
            <w:vMerge/>
          </w:tcPr>
          <w:p w14:paraId="2E8A89C4" w14:textId="77777777" w:rsidR="004128E7" w:rsidRDefault="004128E7"/>
        </w:tc>
        <w:tc>
          <w:tcPr>
            <w:tcW w:w="6303" w:type="dxa"/>
            <w:vMerge/>
            <w:tcBorders>
              <w:right w:val="nil"/>
            </w:tcBorders>
          </w:tcPr>
          <w:p w14:paraId="13D3E2EC" w14:textId="77777777" w:rsidR="004128E7" w:rsidRDefault="004128E7"/>
        </w:tc>
        <w:tc>
          <w:tcPr>
            <w:tcW w:w="0" w:type="auto"/>
            <w:tcBorders>
              <w:top w:val="nil"/>
              <w:left w:val="nil"/>
              <w:bottom w:val="single" w:sz="4" w:space="0" w:color="auto"/>
              <w:right w:val="single" w:sz="4" w:space="0" w:color="auto"/>
            </w:tcBorders>
          </w:tcPr>
          <w:p w14:paraId="42B52C7C" w14:textId="77777777" w:rsidR="004128E7" w:rsidRDefault="00A965B9">
            <w:r>
              <w:t>0</w:t>
            </w:r>
          </w:p>
        </w:tc>
        <w:tc>
          <w:tcPr>
            <w:tcW w:w="0" w:type="auto"/>
            <w:tcBorders>
              <w:top w:val="nil"/>
              <w:left w:val="single" w:sz="4" w:space="0" w:color="auto"/>
              <w:bottom w:val="single" w:sz="4" w:space="0" w:color="auto"/>
              <w:right w:val="single" w:sz="4" w:space="0" w:color="auto"/>
            </w:tcBorders>
          </w:tcPr>
          <w:p w14:paraId="3B786617" w14:textId="77777777" w:rsidR="004128E7" w:rsidRDefault="001F42C6">
            <w:r>
              <w:t>2</w:t>
            </w:r>
          </w:p>
        </w:tc>
        <w:tc>
          <w:tcPr>
            <w:tcW w:w="0" w:type="auto"/>
            <w:tcBorders>
              <w:top w:val="nil"/>
              <w:left w:val="single" w:sz="4" w:space="0" w:color="auto"/>
              <w:bottom w:val="single" w:sz="4" w:space="0" w:color="auto"/>
              <w:right w:val="nil"/>
            </w:tcBorders>
          </w:tcPr>
          <w:p w14:paraId="14F1606B" w14:textId="77777777" w:rsidR="004128E7" w:rsidRDefault="001F42C6">
            <w:r>
              <w:t>0</w:t>
            </w:r>
          </w:p>
        </w:tc>
      </w:tr>
      <w:tr w:rsidR="00EC3E6C" w14:paraId="782FBE65" w14:textId="77777777" w:rsidTr="00A965B9">
        <w:tc>
          <w:tcPr>
            <w:tcW w:w="1011" w:type="dxa"/>
            <w:vMerge/>
          </w:tcPr>
          <w:p w14:paraId="7D0D9D0E" w14:textId="77777777" w:rsidR="004128E7" w:rsidRDefault="004128E7"/>
        </w:tc>
        <w:tc>
          <w:tcPr>
            <w:tcW w:w="6303" w:type="dxa"/>
            <w:vMerge/>
          </w:tcPr>
          <w:p w14:paraId="0E4F0F69" w14:textId="77777777" w:rsidR="004128E7" w:rsidRDefault="004128E7"/>
        </w:tc>
        <w:tc>
          <w:tcPr>
            <w:tcW w:w="2823" w:type="dxa"/>
            <w:gridSpan w:val="3"/>
            <w:tcBorders>
              <w:top w:val="single" w:sz="4" w:space="0" w:color="auto"/>
            </w:tcBorders>
          </w:tcPr>
          <w:p w14:paraId="0A0EE339" w14:textId="77777777" w:rsidR="004128E7" w:rsidRDefault="001F42C6">
            <w:r>
              <w:t>Онлайн</w:t>
            </w:r>
          </w:p>
        </w:tc>
      </w:tr>
      <w:tr w:rsidR="004128E7" w14:paraId="6C6F5059" w14:textId="77777777" w:rsidTr="000B2214">
        <w:tc>
          <w:tcPr>
            <w:tcW w:w="1011" w:type="dxa"/>
            <w:vMerge/>
          </w:tcPr>
          <w:p w14:paraId="5AA82DD6" w14:textId="77777777" w:rsidR="004128E7" w:rsidRDefault="004128E7"/>
        </w:tc>
        <w:tc>
          <w:tcPr>
            <w:tcW w:w="6303" w:type="dxa"/>
            <w:vMerge/>
          </w:tcPr>
          <w:p w14:paraId="00F36268" w14:textId="77777777" w:rsidR="004128E7" w:rsidRDefault="004128E7"/>
        </w:tc>
        <w:tc>
          <w:tcPr>
            <w:tcW w:w="0" w:type="auto"/>
          </w:tcPr>
          <w:p w14:paraId="1412E655" w14:textId="77777777" w:rsidR="004128E7" w:rsidRDefault="001F42C6">
            <w:r>
              <w:t>0</w:t>
            </w:r>
          </w:p>
        </w:tc>
        <w:tc>
          <w:tcPr>
            <w:tcW w:w="0" w:type="auto"/>
          </w:tcPr>
          <w:p w14:paraId="341B0759" w14:textId="77777777" w:rsidR="004128E7" w:rsidRDefault="001F42C6">
            <w:r>
              <w:t>0</w:t>
            </w:r>
          </w:p>
        </w:tc>
        <w:tc>
          <w:tcPr>
            <w:tcW w:w="0" w:type="auto"/>
          </w:tcPr>
          <w:p w14:paraId="0BF5B6B7" w14:textId="77777777" w:rsidR="004128E7" w:rsidRDefault="001F42C6">
            <w:r>
              <w:t>0</w:t>
            </w:r>
          </w:p>
        </w:tc>
      </w:tr>
      <w:tr w:rsidR="00EC3E6C" w14:paraId="52AC3FC2" w14:textId="77777777" w:rsidTr="000B2214">
        <w:tc>
          <w:tcPr>
            <w:tcW w:w="1011" w:type="dxa"/>
            <w:vMerge w:val="restart"/>
          </w:tcPr>
          <w:p w14:paraId="056A61EE" w14:textId="77777777" w:rsidR="004128E7" w:rsidRDefault="001F42C6">
            <w:r>
              <w:t>3</w:t>
            </w:r>
          </w:p>
        </w:tc>
        <w:tc>
          <w:tcPr>
            <w:tcW w:w="6303" w:type="dxa"/>
            <w:vMerge w:val="restart"/>
          </w:tcPr>
          <w:p w14:paraId="5D3B9F6E" w14:textId="77777777" w:rsidR="00C5785D" w:rsidRPr="00C5785D" w:rsidRDefault="00C5785D" w:rsidP="00C5785D">
            <w:r w:rsidRPr="00C5785D">
              <w:rPr>
                <w:b/>
              </w:rPr>
              <w:t xml:space="preserve">Основные виды </w:t>
            </w:r>
            <w:r>
              <w:rPr>
                <w:b/>
              </w:rPr>
              <w:t>оптических волокон ч. 1</w:t>
            </w:r>
            <w:r w:rsidR="001F42C6">
              <w:br/>
            </w:r>
            <w:r w:rsidRPr="00C5785D">
              <w:t>Стандартные волокна</w:t>
            </w:r>
          </w:p>
          <w:p w14:paraId="53603319" w14:textId="77777777" w:rsidR="00C5785D" w:rsidRPr="00C5785D" w:rsidRDefault="00C5785D" w:rsidP="00C5785D">
            <w:proofErr w:type="spellStart"/>
            <w:r w:rsidRPr="00C5785D">
              <w:t>Одномодовые</w:t>
            </w:r>
            <w:proofErr w:type="spellEnd"/>
            <w:r w:rsidRPr="00C5785D">
              <w:t xml:space="preserve"> со ступенчатым профилем;</w:t>
            </w:r>
          </w:p>
          <w:p w14:paraId="2C9534C1" w14:textId="77777777" w:rsidR="00C5785D" w:rsidRPr="00C5785D" w:rsidRDefault="00C5785D" w:rsidP="00C5785D">
            <w:proofErr w:type="spellStart"/>
            <w:r w:rsidRPr="00C5785D">
              <w:t>Многомодовые</w:t>
            </w:r>
            <w:proofErr w:type="spellEnd"/>
            <w:r w:rsidRPr="00C5785D">
              <w:t xml:space="preserve"> со ступенчатым профилем;</w:t>
            </w:r>
          </w:p>
          <w:p w14:paraId="73158E73" w14:textId="77777777" w:rsidR="00C5785D" w:rsidRPr="00C5785D" w:rsidRDefault="00C5785D" w:rsidP="00C5785D">
            <w:proofErr w:type="spellStart"/>
            <w:r w:rsidRPr="00C5785D">
              <w:t>Многомодовые</w:t>
            </w:r>
            <w:proofErr w:type="spellEnd"/>
            <w:r w:rsidRPr="00C5785D">
              <w:t xml:space="preserve"> с градиентным профилем;</w:t>
            </w:r>
          </w:p>
          <w:p w14:paraId="1D06D6C7" w14:textId="77777777" w:rsidR="00C5785D" w:rsidRPr="00C5785D" w:rsidRDefault="00C5785D" w:rsidP="00C5785D">
            <w:r w:rsidRPr="00C5785D">
              <w:t>Нелинейные волокна</w:t>
            </w:r>
          </w:p>
          <w:p w14:paraId="2A6A53A8" w14:textId="77777777" w:rsidR="00C5785D" w:rsidRPr="00C5785D" w:rsidRDefault="00C5785D" w:rsidP="00C5785D">
            <w:r w:rsidRPr="00C5785D">
              <w:t xml:space="preserve">Ступенчатый </w:t>
            </w:r>
            <w:proofErr w:type="spellStart"/>
            <w:r w:rsidRPr="00C5785D">
              <w:t>профиль+нелинейный</w:t>
            </w:r>
            <w:proofErr w:type="spellEnd"/>
            <w:r w:rsidRPr="00C5785D">
              <w:t xml:space="preserve"> материал;</w:t>
            </w:r>
          </w:p>
          <w:p w14:paraId="4C1812D2" w14:textId="77777777" w:rsidR="00C5785D" w:rsidRPr="00C5785D" w:rsidRDefault="00C5785D" w:rsidP="00C5785D">
            <w:r w:rsidRPr="00C5785D">
              <w:t>Фотонный кристалл;</w:t>
            </w:r>
          </w:p>
          <w:p w14:paraId="5296E45F" w14:textId="77777777" w:rsidR="004128E7" w:rsidRDefault="00C5785D" w:rsidP="00C5785D">
            <w:r w:rsidRPr="00C5785D">
              <w:t>Перетяжка</w:t>
            </w:r>
          </w:p>
        </w:tc>
        <w:tc>
          <w:tcPr>
            <w:tcW w:w="2823" w:type="dxa"/>
            <w:gridSpan w:val="3"/>
          </w:tcPr>
          <w:p w14:paraId="01C3E170" w14:textId="77777777" w:rsidR="004128E7" w:rsidRDefault="001F42C6">
            <w:r>
              <w:t>Всего аудиторных часов</w:t>
            </w:r>
          </w:p>
        </w:tc>
      </w:tr>
      <w:tr w:rsidR="004128E7" w14:paraId="19ED1139" w14:textId="77777777" w:rsidTr="000B2214">
        <w:tc>
          <w:tcPr>
            <w:tcW w:w="1011" w:type="dxa"/>
            <w:vMerge/>
          </w:tcPr>
          <w:p w14:paraId="3516C68D" w14:textId="77777777" w:rsidR="004128E7" w:rsidRDefault="004128E7"/>
        </w:tc>
        <w:tc>
          <w:tcPr>
            <w:tcW w:w="6303" w:type="dxa"/>
            <w:vMerge/>
          </w:tcPr>
          <w:p w14:paraId="45CBEE3B" w14:textId="77777777" w:rsidR="004128E7" w:rsidRDefault="004128E7"/>
        </w:tc>
        <w:tc>
          <w:tcPr>
            <w:tcW w:w="0" w:type="auto"/>
          </w:tcPr>
          <w:p w14:paraId="3B7F3390" w14:textId="77777777" w:rsidR="004128E7" w:rsidRDefault="00A965B9">
            <w:r>
              <w:t>1</w:t>
            </w:r>
          </w:p>
        </w:tc>
        <w:tc>
          <w:tcPr>
            <w:tcW w:w="0" w:type="auto"/>
          </w:tcPr>
          <w:p w14:paraId="19E9E4E5" w14:textId="77777777" w:rsidR="004128E7" w:rsidRDefault="00A965B9">
            <w:r>
              <w:t>2</w:t>
            </w:r>
          </w:p>
        </w:tc>
        <w:tc>
          <w:tcPr>
            <w:tcW w:w="0" w:type="auto"/>
          </w:tcPr>
          <w:p w14:paraId="3CFEE6E7" w14:textId="77777777" w:rsidR="004128E7" w:rsidRDefault="001F42C6">
            <w:r>
              <w:t>0</w:t>
            </w:r>
          </w:p>
        </w:tc>
      </w:tr>
      <w:tr w:rsidR="00EC3E6C" w14:paraId="6787C789" w14:textId="77777777" w:rsidTr="000B2214">
        <w:tc>
          <w:tcPr>
            <w:tcW w:w="1011" w:type="dxa"/>
            <w:vMerge/>
          </w:tcPr>
          <w:p w14:paraId="36BA815D" w14:textId="77777777" w:rsidR="004128E7" w:rsidRDefault="004128E7"/>
        </w:tc>
        <w:tc>
          <w:tcPr>
            <w:tcW w:w="6303" w:type="dxa"/>
            <w:vMerge/>
          </w:tcPr>
          <w:p w14:paraId="2C019578" w14:textId="77777777" w:rsidR="004128E7" w:rsidRDefault="004128E7"/>
        </w:tc>
        <w:tc>
          <w:tcPr>
            <w:tcW w:w="2823" w:type="dxa"/>
            <w:gridSpan w:val="3"/>
          </w:tcPr>
          <w:p w14:paraId="53CFD769" w14:textId="77777777" w:rsidR="004128E7" w:rsidRDefault="001F42C6">
            <w:r>
              <w:t>Онлайн</w:t>
            </w:r>
          </w:p>
        </w:tc>
      </w:tr>
      <w:tr w:rsidR="004128E7" w14:paraId="707B491B" w14:textId="77777777" w:rsidTr="000B2214">
        <w:tc>
          <w:tcPr>
            <w:tcW w:w="1011" w:type="dxa"/>
            <w:vMerge/>
          </w:tcPr>
          <w:p w14:paraId="5EFEBE4A" w14:textId="77777777" w:rsidR="004128E7" w:rsidRDefault="004128E7"/>
        </w:tc>
        <w:tc>
          <w:tcPr>
            <w:tcW w:w="6303" w:type="dxa"/>
            <w:vMerge/>
          </w:tcPr>
          <w:p w14:paraId="6DD70FD2" w14:textId="77777777" w:rsidR="004128E7" w:rsidRDefault="004128E7"/>
        </w:tc>
        <w:tc>
          <w:tcPr>
            <w:tcW w:w="0" w:type="auto"/>
          </w:tcPr>
          <w:p w14:paraId="6E86DD8D" w14:textId="77777777" w:rsidR="004128E7" w:rsidRDefault="001F42C6">
            <w:r>
              <w:t>0</w:t>
            </w:r>
          </w:p>
        </w:tc>
        <w:tc>
          <w:tcPr>
            <w:tcW w:w="0" w:type="auto"/>
          </w:tcPr>
          <w:p w14:paraId="46EE6A93" w14:textId="77777777" w:rsidR="004128E7" w:rsidRDefault="001F42C6">
            <w:r>
              <w:t>0</w:t>
            </w:r>
          </w:p>
        </w:tc>
        <w:tc>
          <w:tcPr>
            <w:tcW w:w="0" w:type="auto"/>
          </w:tcPr>
          <w:p w14:paraId="437B6916" w14:textId="77777777" w:rsidR="004128E7" w:rsidRDefault="001F42C6">
            <w:r>
              <w:t>0</w:t>
            </w:r>
          </w:p>
        </w:tc>
      </w:tr>
      <w:tr w:rsidR="00EC3E6C" w14:paraId="31A2C5A1" w14:textId="77777777" w:rsidTr="000B2214">
        <w:tc>
          <w:tcPr>
            <w:tcW w:w="1011" w:type="dxa"/>
            <w:vMerge w:val="restart"/>
          </w:tcPr>
          <w:p w14:paraId="44B08206" w14:textId="77777777" w:rsidR="004128E7" w:rsidRDefault="001F42C6">
            <w:r>
              <w:t>4</w:t>
            </w:r>
          </w:p>
        </w:tc>
        <w:tc>
          <w:tcPr>
            <w:tcW w:w="6303" w:type="dxa"/>
            <w:vMerge w:val="restart"/>
          </w:tcPr>
          <w:p w14:paraId="42790BB4" w14:textId="77777777" w:rsidR="00C5785D" w:rsidRPr="00C5785D" w:rsidRDefault="00C5785D" w:rsidP="00C5785D">
            <w:r w:rsidRPr="00C5785D">
              <w:rPr>
                <w:b/>
              </w:rPr>
              <w:t xml:space="preserve">Основные виды </w:t>
            </w:r>
            <w:r>
              <w:rPr>
                <w:b/>
              </w:rPr>
              <w:t>оптических волокон ч. 2</w:t>
            </w:r>
            <w:r w:rsidR="001F42C6">
              <w:br/>
            </w:r>
            <w:r w:rsidRPr="00C5785D">
              <w:t>Специальные волокна</w:t>
            </w:r>
          </w:p>
          <w:p w14:paraId="38C2C4F8" w14:textId="77777777" w:rsidR="00C5785D" w:rsidRPr="00C5785D" w:rsidRDefault="00C5785D" w:rsidP="00C5785D">
            <w:r w:rsidRPr="00C5785D">
              <w:t>Активные волокна</w:t>
            </w:r>
          </w:p>
          <w:p w14:paraId="230B2A00" w14:textId="77777777" w:rsidR="00C5785D" w:rsidRPr="00C5785D" w:rsidRDefault="00C5785D" w:rsidP="00C5785D">
            <w:r w:rsidRPr="00C5785D">
              <w:t>Транспортные волокна</w:t>
            </w:r>
          </w:p>
          <w:p w14:paraId="7E56F58C" w14:textId="77777777" w:rsidR="004128E7" w:rsidRDefault="00C5785D" w:rsidP="00C5785D">
            <w:r w:rsidRPr="00C5785D">
              <w:t>Полые оптические волокна</w:t>
            </w:r>
          </w:p>
        </w:tc>
        <w:tc>
          <w:tcPr>
            <w:tcW w:w="2823" w:type="dxa"/>
            <w:gridSpan w:val="3"/>
          </w:tcPr>
          <w:p w14:paraId="6916FADC" w14:textId="77777777" w:rsidR="004128E7" w:rsidRDefault="001F42C6">
            <w:r>
              <w:t>Всего аудиторных часов</w:t>
            </w:r>
          </w:p>
        </w:tc>
      </w:tr>
      <w:tr w:rsidR="004128E7" w14:paraId="72B5BC40" w14:textId="77777777" w:rsidTr="000B2214">
        <w:tc>
          <w:tcPr>
            <w:tcW w:w="1011" w:type="dxa"/>
            <w:vMerge/>
          </w:tcPr>
          <w:p w14:paraId="4C84870E" w14:textId="77777777" w:rsidR="004128E7" w:rsidRDefault="004128E7"/>
        </w:tc>
        <w:tc>
          <w:tcPr>
            <w:tcW w:w="6303" w:type="dxa"/>
            <w:vMerge/>
          </w:tcPr>
          <w:p w14:paraId="133E0E90" w14:textId="77777777" w:rsidR="004128E7" w:rsidRDefault="004128E7"/>
        </w:tc>
        <w:tc>
          <w:tcPr>
            <w:tcW w:w="0" w:type="auto"/>
          </w:tcPr>
          <w:p w14:paraId="4EC1620F" w14:textId="77777777" w:rsidR="004128E7" w:rsidRDefault="001F42C6">
            <w:r>
              <w:t>1</w:t>
            </w:r>
          </w:p>
        </w:tc>
        <w:tc>
          <w:tcPr>
            <w:tcW w:w="0" w:type="auto"/>
          </w:tcPr>
          <w:p w14:paraId="6BDBB8AE" w14:textId="77777777" w:rsidR="004128E7" w:rsidRDefault="001F42C6">
            <w:r>
              <w:t>2</w:t>
            </w:r>
          </w:p>
        </w:tc>
        <w:tc>
          <w:tcPr>
            <w:tcW w:w="0" w:type="auto"/>
          </w:tcPr>
          <w:p w14:paraId="6748E63E" w14:textId="77777777" w:rsidR="004128E7" w:rsidRDefault="001F42C6">
            <w:r>
              <w:t>0</w:t>
            </w:r>
          </w:p>
        </w:tc>
      </w:tr>
      <w:tr w:rsidR="00EC3E6C" w14:paraId="5B0A381C" w14:textId="77777777" w:rsidTr="000B2214">
        <w:tc>
          <w:tcPr>
            <w:tcW w:w="1011" w:type="dxa"/>
            <w:vMerge/>
          </w:tcPr>
          <w:p w14:paraId="4103DA63" w14:textId="77777777" w:rsidR="004128E7" w:rsidRDefault="004128E7"/>
        </w:tc>
        <w:tc>
          <w:tcPr>
            <w:tcW w:w="6303" w:type="dxa"/>
            <w:vMerge/>
          </w:tcPr>
          <w:p w14:paraId="4BDDDA9C" w14:textId="77777777" w:rsidR="004128E7" w:rsidRDefault="004128E7"/>
        </w:tc>
        <w:tc>
          <w:tcPr>
            <w:tcW w:w="2823" w:type="dxa"/>
            <w:gridSpan w:val="3"/>
          </w:tcPr>
          <w:p w14:paraId="191879ED" w14:textId="77777777" w:rsidR="004128E7" w:rsidRDefault="001F42C6">
            <w:r>
              <w:t>Онлайн</w:t>
            </w:r>
          </w:p>
        </w:tc>
      </w:tr>
      <w:tr w:rsidR="004128E7" w14:paraId="2AE36A64" w14:textId="77777777" w:rsidTr="000B2214">
        <w:tc>
          <w:tcPr>
            <w:tcW w:w="1011" w:type="dxa"/>
            <w:vMerge/>
          </w:tcPr>
          <w:p w14:paraId="32178129" w14:textId="77777777" w:rsidR="004128E7" w:rsidRDefault="004128E7"/>
        </w:tc>
        <w:tc>
          <w:tcPr>
            <w:tcW w:w="6303" w:type="dxa"/>
            <w:vMerge/>
          </w:tcPr>
          <w:p w14:paraId="4AC2C674" w14:textId="77777777" w:rsidR="004128E7" w:rsidRDefault="004128E7"/>
        </w:tc>
        <w:tc>
          <w:tcPr>
            <w:tcW w:w="0" w:type="auto"/>
          </w:tcPr>
          <w:p w14:paraId="2D4431B3" w14:textId="77777777" w:rsidR="004128E7" w:rsidRDefault="001F42C6">
            <w:r>
              <w:t>0</w:t>
            </w:r>
          </w:p>
        </w:tc>
        <w:tc>
          <w:tcPr>
            <w:tcW w:w="0" w:type="auto"/>
          </w:tcPr>
          <w:p w14:paraId="2C336689" w14:textId="77777777" w:rsidR="004128E7" w:rsidRDefault="001F42C6">
            <w:r>
              <w:t>0</w:t>
            </w:r>
          </w:p>
        </w:tc>
        <w:tc>
          <w:tcPr>
            <w:tcW w:w="0" w:type="auto"/>
          </w:tcPr>
          <w:p w14:paraId="4AF16CB0" w14:textId="77777777" w:rsidR="004128E7" w:rsidRDefault="001F42C6">
            <w:r>
              <w:t>0</w:t>
            </w:r>
          </w:p>
        </w:tc>
      </w:tr>
      <w:tr w:rsidR="00EC3E6C" w14:paraId="5F18717A" w14:textId="77777777" w:rsidTr="000B2214">
        <w:tc>
          <w:tcPr>
            <w:tcW w:w="1011" w:type="dxa"/>
            <w:vMerge w:val="restart"/>
          </w:tcPr>
          <w:p w14:paraId="7175389F" w14:textId="77777777" w:rsidR="004128E7" w:rsidRDefault="00FE2768">
            <w:r>
              <w:t>5</w:t>
            </w:r>
          </w:p>
        </w:tc>
        <w:tc>
          <w:tcPr>
            <w:tcW w:w="6303" w:type="dxa"/>
            <w:vMerge w:val="restart"/>
          </w:tcPr>
          <w:p w14:paraId="390A11BD" w14:textId="77777777" w:rsidR="004128E7" w:rsidRDefault="00C5785D" w:rsidP="00C5785D">
            <w:r>
              <w:rPr>
                <w:b/>
              </w:rPr>
              <w:t>Спектроскопия волокон, легированных РЗЭ</w:t>
            </w:r>
            <w:r w:rsidR="001F42C6">
              <w:br/>
            </w:r>
            <w:r>
              <w:t>Измерение спектров пропускания ОВ</w:t>
            </w:r>
          </w:p>
          <w:p w14:paraId="525761BE" w14:textId="77777777" w:rsidR="00C5785D" w:rsidRDefault="00C5785D" w:rsidP="00C5785D">
            <w:r>
              <w:t>Определения типов легирующей примеси</w:t>
            </w:r>
          </w:p>
          <w:p w14:paraId="7D4D86F1" w14:textId="77777777" w:rsidR="00C5785D" w:rsidRDefault="00C5785D" w:rsidP="00C5785D">
            <w:r>
              <w:t>Определение переходов</w:t>
            </w:r>
          </w:p>
        </w:tc>
        <w:tc>
          <w:tcPr>
            <w:tcW w:w="2823" w:type="dxa"/>
            <w:gridSpan w:val="3"/>
          </w:tcPr>
          <w:p w14:paraId="223ED259" w14:textId="77777777" w:rsidR="004128E7" w:rsidRDefault="001F42C6">
            <w:r>
              <w:t>Всего аудиторных часов</w:t>
            </w:r>
          </w:p>
        </w:tc>
      </w:tr>
      <w:tr w:rsidR="004128E7" w14:paraId="1BEFA4A1" w14:textId="77777777" w:rsidTr="000B2214">
        <w:tc>
          <w:tcPr>
            <w:tcW w:w="1011" w:type="dxa"/>
            <w:vMerge/>
          </w:tcPr>
          <w:p w14:paraId="47C64AA8" w14:textId="77777777" w:rsidR="004128E7" w:rsidRDefault="004128E7"/>
        </w:tc>
        <w:tc>
          <w:tcPr>
            <w:tcW w:w="6303" w:type="dxa"/>
            <w:vMerge/>
          </w:tcPr>
          <w:p w14:paraId="1D2AFA1B" w14:textId="77777777" w:rsidR="004128E7" w:rsidRDefault="004128E7"/>
        </w:tc>
        <w:tc>
          <w:tcPr>
            <w:tcW w:w="0" w:type="auto"/>
          </w:tcPr>
          <w:p w14:paraId="14C9A6F1" w14:textId="77777777" w:rsidR="004128E7" w:rsidRDefault="00A965B9">
            <w:r>
              <w:t>0</w:t>
            </w:r>
          </w:p>
        </w:tc>
        <w:tc>
          <w:tcPr>
            <w:tcW w:w="0" w:type="auto"/>
          </w:tcPr>
          <w:p w14:paraId="171629D2" w14:textId="77777777" w:rsidR="004128E7" w:rsidRDefault="00A965B9">
            <w:r>
              <w:t>1</w:t>
            </w:r>
          </w:p>
        </w:tc>
        <w:tc>
          <w:tcPr>
            <w:tcW w:w="0" w:type="auto"/>
          </w:tcPr>
          <w:p w14:paraId="484F0E97" w14:textId="77777777" w:rsidR="004128E7" w:rsidRDefault="001F42C6">
            <w:r>
              <w:t>0</w:t>
            </w:r>
          </w:p>
        </w:tc>
      </w:tr>
      <w:tr w:rsidR="00EC3E6C" w14:paraId="5480D62C" w14:textId="77777777" w:rsidTr="000B2214">
        <w:tc>
          <w:tcPr>
            <w:tcW w:w="1011" w:type="dxa"/>
            <w:vMerge/>
          </w:tcPr>
          <w:p w14:paraId="538B6BEF" w14:textId="77777777" w:rsidR="004128E7" w:rsidRDefault="004128E7"/>
        </w:tc>
        <w:tc>
          <w:tcPr>
            <w:tcW w:w="6303" w:type="dxa"/>
            <w:vMerge/>
          </w:tcPr>
          <w:p w14:paraId="26B8998D" w14:textId="77777777" w:rsidR="004128E7" w:rsidRDefault="004128E7"/>
        </w:tc>
        <w:tc>
          <w:tcPr>
            <w:tcW w:w="2823" w:type="dxa"/>
            <w:gridSpan w:val="3"/>
          </w:tcPr>
          <w:p w14:paraId="12E77504" w14:textId="77777777" w:rsidR="004128E7" w:rsidRDefault="001F42C6">
            <w:r>
              <w:t>Онлайн</w:t>
            </w:r>
          </w:p>
        </w:tc>
      </w:tr>
      <w:tr w:rsidR="004128E7" w14:paraId="0CDEAF72" w14:textId="77777777" w:rsidTr="000B2214">
        <w:tc>
          <w:tcPr>
            <w:tcW w:w="1011" w:type="dxa"/>
            <w:vMerge/>
          </w:tcPr>
          <w:p w14:paraId="6DA526E8" w14:textId="77777777" w:rsidR="004128E7" w:rsidRDefault="004128E7"/>
        </w:tc>
        <w:tc>
          <w:tcPr>
            <w:tcW w:w="6303" w:type="dxa"/>
            <w:vMerge/>
          </w:tcPr>
          <w:p w14:paraId="73D272B6" w14:textId="77777777" w:rsidR="004128E7" w:rsidRDefault="004128E7"/>
        </w:tc>
        <w:tc>
          <w:tcPr>
            <w:tcW w:w="0" w:type="auto"/>
          </w:tcPr>
          <w:p w14:paraId="6B87A7A0" w14:textId="77777777" w:rsidR="004128E7" w:rsidRDefault="001F42C6">
            <w:r>
              <w:t>0</w:t>
            </w:r>
          </w:p>
        </w:tc>
        <w:tc>
          <w:tcPr>
            <w:tcW w:w="0" w:type="auto"/>
          </w:tcPr>
          <w:p w14:paraId="4E369A89" w14:textId="77777777" w:rsidR="004128E7" w:rsidRDefault="001F42C6">
            <w:r>
              <w:t>0</w:t>
            </w:r>
          </w:p>
        </w:tc>
        <w:tc>
          <w:tcPr>
            <w:tcW w:w="0" w:type="auto"/>
          </w:tcPr>
          <w:p w14:paraId="1FD36BE3" w14:textId="77777777" w:rsidR="004128E7" w:rsidRDefault="001F42C6">
            <w:r>
              <w:t>0</w:t>
            </w:r>
          </w:p>
        </w:tc>
      </w:tr>
      <w:tr w:rsidR="00EC3E6C" w14:paraId="0E99203D" w14:textId="77777777" w:rsidTr="000B2214">
        <w:tc>
          <w:tcPr>
            <w:tcW w:w="1011" w:type="dxa"/>
            <w:vMerge w:val="restart"/>
          </w:tcPr>
          <w:p w14:paraId="55FD62EF" w14:textId="77777777" w:rsidR="004128E7" w:rsidRDefault="00FE2768">
            <w:r>
              <w:t>6</w:t>
            </w:r>
          </w:p>
        </w:tc>
        <w:tc>
          <w:tcPr>
            <w:tcW w:w="6303" w:type="dxa"/>
            <w:vMerge w:val="restart"/>
          </w:tcPr>
          <w:p w14:paraId="74C93F57" w14:textId="77777777" w:rsidR="00103DA7" w:rsidRPr="00103DA7" w:rsidRDefault="00103DA7" w:rsidP="00103DA7">
            <w:r w:rsidRPr="00103DA7">
              <w:rPr>
                <w:b/>
              </w:rPr>
              <w:t>Типы накачки</w:t>
            </w:r>
            <w:r>
              <w:rPr>
                <w:b/>
              </w:rPr>
              <w:t xml:space="preserve"> активных ОВ. Устройства ввода </w:t>
            </w:r>
            <w:r w:rsidR="001F42C6">
              <w:br/>
            </w:r>
            <w:r w:rsidRPr="00103DA7">
              <w:t>Накачка непосредственно в сердцевину</w:t>
            </w:r>
          </w:p>
          <w:p w14:paraId="678FE89C" w14:textId="77777777" w:rsidR="00103DA7" w:rsidRPr="00103DA7" w:rsidRDefault="00103DA7" w:rsidP="00103DA7">
            <w:r w:rsidRPr="00103DA7">
              <w:t>Накачка во вторую оболочку</w:t>
            </w:r>
          </w:p>
          <w:p w14:paraId="16DB9A31" w14:textId="77777777" w:rsidR="00103DA7" w:rsidRPr="00103DA7" w:rsidRDefault="00FE2768" w:rsidP="00103DA7">
            <w:r>
              <w:t xml:space="preserve">Квадрат; </w:t>
            </w:r>
            <w:r w:rsidR="00103DA7" w:rsidRPr="00103DA7">
              <w:t>D</w:t>
            </w:r>
            <w:r>
              <w:t xml:space="preserve">; </w:t>
            </w:r>
            <w:r w:rsidR="00103DA7" w:rsidRPr="00103DA7">
              <w:t>Многоугольники</w:t>
            </w:r>
          </w:p>
          <w:p w14:paraId="01B70466" w14:textId="77777777" w:rsidR="004128E7" w:rsidRDefault="00103DA7" w:rsidP="00FE2768">
            <w:r w:rsidRPr="00103DA7">
              <w:t>«Снаружи» - усиление вытекающего поля из сердцевины (крыльев мод)</w:t>
            </w:r>
            <w:r w:rsidR="00FE2768">
              <w:t xml:space="preserve"> </w:t>
            </w:r>
          </w:p>
        </w:tc>
        <w:tc>
          <w:tcPr>
            <w:tcW w:w="2823" w:type="dxa"/>
            <w:gridSpan w:val="3"/>
          </w:tcPr>
          <w:p w14:paraId="6530722D" w14:textId="77777777" w:rsidR="004128E7" w:rsidRDefault="001F42C6">
            <w:r>
              <w:t>Всего аудиторных часов</w:t>
            </w:r>
          </w:p>
        </w:tc>
      </w:tr>
      <w:tr w:rsidR="004128E7" w14:paraId="6B9E7925" w14:textId="77777777" w:rsidTr="000B2214">
        <w:tc>
          <w:tcPr>
            <w:tcW w:w="1011" w:type="dxa"/>
            <w:vMerge/>
          </w:tcPr>
          <w:p w14:paraId="23768041" w14:textId="77777777" w:rsidR="004128E7" w:rsidRDefault="004128E7"/>
        </w:tc>
        <w:tc>
          <w:tcPr>
            <w:tcW w:w="6303" w:type="dxa"/>
            <w:vMerge/>
          </w:tcPr>
          <w:p w14:paraId="14230B04" w14:textId="77777777" w:rsidR="004128E7" w:rsidRDefault="004128E7"/>
        </w:tc>
        <w:tc>
          <w:tcPr>
            <w:tcW w:w="0" w:type="auto"/>
          </w:tcPr>
          <w:p w14:paraId="1F6A6448" w14:textId="77777777" w:rsidR="004128E7" w:rsidRDefault="001F42C6">
            <w:r>
              <w:t>1</w:t>
            </w:r>
          </w:p>
        </w:tc>
        <w:tc>
          <w:tcPr>
            <w:tcW w:w="0" w:type="auto"/>
          </w:tcPr>
          <w:p w14:paraId="4F95F11A" w14:textId="77777777" w:rsidR="004128E7" w:rsidRDefault="001F42C6">
            <w:r>
              <w:t>2</w:t>
            </w:r>
          </w:p>
        </w:tc>
        <w:tc>
          <w:tcPr>
            <w:tcW w:w="0" w:type="auto"/>
          </w:tcPr>
          <w:p w14:paraId="464F4F35" w14:textId="77777777" w:rsidR="004128E7" w:rsidRDefault="001F42C6">
            <w:r>
              <w:t>0</w:t>
            </w:r>
          </w:p>
        </w:tc>
      </w:tr>
      <w:tr w:rsidR="00EC3E6C" w14:paraId="1AFD6217" w14:textId="77777777" w:rsidTr="000B2214">
        <w:tc>
          <w:tcPr>
            <w:tcW w:w="1011" w:type="dxa"/>
            <w:vMerge/>
          </w:tcPr>
          <w:p w14:paraId="399A78ED" w14:textId="77777777" w:rsidR="004128E7" w:rsidRDefault="004128E7"/>
        </w:tc>
        <w:tc>
          <w:tcPr>
            <w:tcW w:w="6303" w:type="dxa"/>
            <w:vMerge/>
          </w:tcPr>
          <w:p w14:paraId="761DF8EE" w14:textId="77777777" w:rsidR="004128E7" w:rsidRDefault="004128E7"/>
        </w:tc>
        <w:tc>
          <w:tcPr>
            <w:tcW w:w="2823" w:type="dxa"/>
            <w:gridSpan w:val="3"/>
          </w:tcPr>
          <w:p w14:paraId="76E3C4AF" w14:textId="77777777" w:rsidR="004128E7" w:rsidRDefault="001F42C6">
            <w:r>
              <w:t>Онлайн</w:t>
            </w:r>
          </w:p>
        </w:tc>
      </w:tr>
      <w:tr w:rsidR="004128E7" w14:paraId="1BE89B7E" w14:textId="77777777" w:rsidTr="000B2214">
        <w:tc>
          <w:tcPr>
            <w:tcW w:w="1011" w:type="dxa"/>
            <w:vMerge/>
          </w:tcPr>
          <w:p w14:paraId="05A8D138" w14:textId="77777777" w:rsidR="004128E7" w:rsidRDefault="004128E7"/>
        </w:tc>
        <w:tc>
          <w:tcPr>
            <w:tcW w:w="6303" w:type="dxa"/>
            <w:vMerge/>
          </w:tcPr>
          <w:p w14:paraId="386F020C" w14:textId="77777777" w:rsidR="004128E7" w:rsidRDefault="004128E7"/>
        </w:tc>
        <w:tc>
          <w:tcPr>
            <w:tcW w:w="0" w:type="auto"/>
          </w:tcPr>
          <w:p w14:paraId="15AE62C0" w14:textId="77777777" w:rsidR="004128E7" w:rsidRDefault="001F42C6">
            <w:r>
              <w:t>0</w:t>
            </w:r>
          </w:p>
        </w:tc>
        <w:tc>
          <w:tcPr>
            <w:tcW w:w="0" w:type="auto"/>
          </w:tcPr>
          <w:p w14:paraId="5E0F11CD" w14:textId="77777777" w:rsidR="004128E7" w:rsidRDefault="001F42C6">
            <w:r>
              <w:t>0</w:t>
            </w:r>
          </w:p>
        </w:tc>
        <w:tc>
          <w:tcPr>
            <w:tcW w:w="0" w:type="auto"/>
          </w:tcPr>
          <w:p w14:paraId="032ACC34" w14:textId="77777777" w:rsidR="004128E7" w:rsidRDefault="001F42C6">
            <w:r>
              <w:t>0</w:t>
            </w:r>
          </w:p>
        </w:tc>
      </w:tr>
      <w:tr w:rsidR="00EC3E6C" w14:paraId="017BBFB2" w14:textId="77777777" w:rsidTr="000B2214">
        <w:tc>
          <w:tcPr>
            <w:tcW w:w="1011" w:type="dxa"/>
            <w:vMerge w:val="restart"/>
          </w:tcPr>
          <w:p w14:paraId="45A1F7E2" w14:textId="77777777" w:rsidR="004128E7" w:rsidRDefault="00FE2768">
            <w:r>
              <w:t>7-8</w:t>
            </w:r>
          </w:p>
        </w:tc>
        <w:tc>
          <w:tcPr>
            <w:tcW w:w="6303" w:type="dxa"/>
            <w:vMerge w:val="restart"/>
          </w:tcPr>
          <w:p w14:paraId="71AF720A" w14:textId="77777777" w:rsidR="004128E7" w:rsidRDefault="00103DA7" w:rsidP="00CF1FDC">
            <w:r>
              <w:rPr>
                <w:b/>
              </w:rPr>
              <w:t>Исследование полупроводниковых лазерных диодов накачки и устройств ввода</w:t>
            </w:r>
            <w:r w:rsidR="001F42C6">
              <w:br/>
            </w:r>
            <w:r w:rsidR="00CF1FDC">
              <w:t>Рассмотрение подключения полупроводниковых лазерных диодов. Исследование спектров излучения и Ватт-амперных характеристик полупроводниковых лазерных диодов.</w:t>
            </w:r>
          </w:p>
          <w:p w14:paraId="72B6DAC6" w14:textId="77777777" w:rsidR="00CF1FDC" w:rsidRDefault="00CF1FDC" w:rsidP="00CF1FDC">
            <w:r>
              <w:t xml:space="preserve">Исследование </w:t>
            </w:r>
            <w:r w:rsidR="000B2214">
              <w:t xml:space="preserve">спектров </w:t>
            </w:r>
            <w:r>
              <w:t>пропускания мультиплексоров.</w:t>
            </w:r>
          </w:p>
        </w:tc>
        <w:tc>
          <w:tcPr>
            <w:tcW w:w="2823" w:type="dxa"/>
            <w:gridSpan w:val="3"/>
          </w:tcPr>
          <w:p w14:paraId="6BF3C28E" w14:textId="77777777" w:rsidR="004128E7" w:rsidRDefault="001F42C6">
            <w:r>
              <w:t>Всего аудиторных часов</w:t>
            </w:r>
          </w:p>
        </w:tc>
      </w:tr>
      <w:tr w:rsidR="004128E7" w14:paraId="4AF3A6D5" w14:textId="77777777" w:rsidTr="000B2214">
        <w:tc>
          <w:tcPr>
            <w:tcW w:w="1011" w:type="dxa"/>
            <w:vMerge/>
          </w:tcPr>
          <w:p w14:paraId="0375B7C1" w14:textId="77777777" w:rsidR="004128E7" w:rsidRDefault="004128E7"/>
        </w:tc>
        <w:tc>
          <w:tcPr>
            <w:tcW w:w="6303" w:type="dxa"/>
            <w:vMerge/>
          </w:tcPr>
          <w:p w14:paraId="56172168" w14:textId="77777777" w:rsidR="004128E7" w:rsidRDefault="004128E7"/>
        </w:tc>
        <w:tc>
          <w:tcPr>
            <w:tcW w:w="0" w:type="auto"/>
          </w:tcPr>
          <w:p w14:paraId="50698441" w14:textId="77777777" w:rsidR="004128E7" w:rsidRDefault="00A965B9">
            <w:r>
              <w:t>0</w:t>
            </w:r>
          </w:p>
        </w:tc>
        <w:tc>
          <w:tcPr>
            <w:tcW w:w="0" w:type="auto"/>
          </w:tcPr>
          <w:p w14:paraId="7B039AA9" w14:textId="77777777" w:rsidR="004128E7" w:rsidRDefault="00A965B9">
            <w:r>
              <w:t>1</w:t>
            </w:r>
          </w:p>
        </w:tc>
        <w:tc>
          <w:tcPr>
            <w:tcW w:w="0" w:type="auto"/>
          </w:tcPr>
          <w:p w14:paraId="5451388F" w14:textId="77777777" w:rsidR="004128E7" w:rsidRDefault="001F42C6">
            <w:r>
              <w:t>0</w:t>
            </w:r>
          </w:p>
        </w:tc>
      </w:tr>
      <w:tr w:rsidR="00EC3E6C" w14:paraId="13D32BB0" w14:textId="77777777" w:rsidTr="000B2214">
        <w:tc>
          <w:tcPr>
            <w:tcW w:w="1011" w:type="dxa"/>
            <w:vMerge/>
          </w:tcPr>
          <w:p w14:paraId="00540DE7" w14:textId="77777777" w:rsidR="004128E7" w:rsidRDefault="004128E7"/>
        </w:tc>
        <w:tc>
          <w:tcPr>
            <w:tcW w:w="6303" w:type="dxa"/>
            <w:vMerge/>
          </w:tcPr>
          <w:p w14:paraId="33A60633" w14:textId="77777777" w:rsidR="004128E7" w:rsidRDefault="004128E7"/>
        </w:tc>
        <w:tc>
          <w:tcPr>
            <w:tcW w:w="2823" w:type="dxa"/>
            <w:gridSpan w:val="3"/>
          </w:tcPr>
          <w:p w14:paraId="03489D9C" w14:textId="77777777" w:rsidR="004128E7" w:rsidRDefault="001F42C6">
            <w:r>
              <w:t>Онлайн</w:t>
            </w:r>
          </w:p>
        </w:tc>
      </w:tr>
      <w:tr w:rsidR="004128E7" w14:paraId="4879A534" w14:textId="77777777" w:rsidTr="000B2214">
        <w:tc>
          <w:tcPr>
            <w:tcW w:w="1011" w:type="dxa"/>
            <w:vMerge/>
          </w:tcPr>
          <w:p w14:paraId="273FB364" w14:textId="77777777" w:rsidR="004128E7" w:rsidRDefault="004128E7"/>
        </w:tc>
        <w:tc>
          <w:tcPr>
            <w:tcW w:w="6303" w:type="dxa"/>
            <w:vMerge/>
          </w:tcPr>
          <w:p w14:paraId="51D1D380" w14:textId="77777777" w:rsidR="004128E7" w:rsidRDefault="004128E7"/>
        </w:tc>
        <w:tc>
          <w:tcPr>
            <w:tcW w:w="0" w:type="auto"/>
          </w:tcPr>
          <w:p w14:paraId="79ABBCF9" w14:textId="77777777" w:rsidR="004128E7" w:rsidRDefault="001F42C6">
            <w:r>
              <w:t>0</w:t>
            </w:r>
          </w:p>
        </w:tc>
        <w:tc>
          <w:tcPr>
            <w:tcW w:w="0" w:type="auto"/>
          </w:tcPr>
          <w:p w14:paraId="4C7D96BD" w14:textId="77777777" w:rsidR="004128E7" w:rsidRDefault="001F42C6">
            <w:r>
              <w:t>0</w:t>
            </w:r>
          </w:p>
        </w:tc>
        <w:tc>
          <w:tcPr>
            <w:tcW w:w="0" w:type="auto"/>
          </w:tcPr>
          <w:p w14:paraId="090CBB49" w14:textId="77777777" w:rsidR="004128E7" w:rsidRDefault="001F42C6">
            <w:r>
              <w:t>0</w:t>
            </w:r>
          </w:p>
        </w:tc>
      </w:tr>
      <w:tr w:rsidR="00FE2768" w14:paraId="6E54B86B" w14:textId="77777777" w:rsidTr="00FE2768">
        <w:tc>
          <w:tcPr>
            <w:tcW w:w="1011" w:type="dxa"/>
          </w:tcPr>
          <w:p w14:paraId="7DC392E1" w14:textId="77777777" w:rsidR="00FE2768" w:rsidRDefault="00FE2768" w:rsidP="00FE2768">
            <w:r>
              <w:rPr>
                <w:b/>
              </w:rPr>
              <w:t>9-16</w:t>
            </w:r>
          </w:p>
        </w:tc>
        <w:tc>
          <w:tcPr>
            <w:tcW w:w="6303" w:type="dxa"/>
          </w:tcPr>
          <w:p w14:paraId="52E6BD85" w14:textId="77777777" w:rsidR="00FE2768" w:rsidRDefault="00FE2768" w:rsidP="00FE2768">
            <w:r>
              <w:rPr>
                <w:b/>
              </w:rPr>
              <w:t>Второй раздел</w:t>
            </w:r>
          </w:p>
        </w:tc>
        <w:tc>
          <w:tcPr>
            <w:tcW w:w="849" w:type="dxa"/>
          </w:tcPr>
          <w:p w14:paraId="790173DA" w14:textId="77777777" w:rsidR="00FE2768" w:rsidRDefault="00A965B9" w:rsidP="00FE2768">
            <w:r>
              <w:t>3</w:t>
            </w:r>
          </w:p>
        </w:tc>
        <w:tc>
          <w:tcPr>
            <w:tcW w:w="1160" w:type="dxa"/>
          </w:tcPr>
          <w:p w14:paraId="47C6588C" w14:textId="77777777" w:rsidR="00FE2768" w:rsidRDefault="00A965B9" w:rsidP="00FE2768">
            <w:r>
              <w:t>11</w:t>
            </w:r>
          </w:p>
        </w:tc>
        <w:tc>
          <w:tcPr>
            <w:tcW w:w="814" w:type="dxa"/>
          </w:tcPr>
          <w:p w14:paraId="1F3FD17F" w14:textId="77777777" w:rsidR="00FE2768" w:rsidRDefault="00FE2768" w:rsidP="00FE2768">
            <w:r>
              <w:t>0</w:t>
            </w:r>
          </w:p>
        </w:tc>
      </w:tr>
      <w:tr w:rsidR="00EC3E6C" w14:paraId="69634789" w14:textId="77777777" w:rsidTr="000B2214">
        <w:tc>
          <w:tcPr>
            <w:tcW w:w="1011" w:type="dxa"/>
            <w:vMerge w:val="restart"/>
          </w:tcPr>
          <w:p w14:paraId="4333E56B" w14:textId="77777777" w:rsidR="004128E7" w:rsidRDefault="00FE2768">
            <w:r>
              <w:t>9</w:t>
            </w:r>
          </w:p>
        </w:tc>
        <w:tc>
          <w:tcPr>
            <w:tcW w:w="6303" w:type="dxa"/>
            <w:vMerge w:val="restart"/>
          </w:tcPr>
          <w:p w14:paraId="38F52026" w14:textId="77777777" w:rsidR="000B2214" w:rsidRPr="000B2214" w:rsidRDefault="000B2214" w:rsidP="000B2214">
            <w:r>
              <w:rPr>
                <w:b/>
              </w:rPr>
              <w:t>Реализация обратной связи и вывода излучения</w:t>
            </w:r>
            <w:r w:rsidR="001F42C6">
              <w:br/>
            </w:r>
            <w:r>
              <w:t>Сплавные волоконные делители</w:t>
            </w:r>
            <w:r w:rsidRPr="000B2214">
              <w:t xml:space="preserve"> </w:t>
            </w:r>
          </w:p>
          <w:p w14:paraId="2EDF2953" w14:textId="77777777" w:rsidR="000B2214" w:rsidRPr="000B2214" w:rsidRDefault="000B2214" w:rsidP="000B2214">
            <w:r w:rsidRPr="000B2214">
              <w:t>Зеркала</w:t>
            </w:r>
            <w:r>
              <w:t xml:space="preserve">: </w:t>
            </w:r>
            <w:r w:rsidRPr="000B2214">
              <w:t>Петлевые</w:t>
            </w:r>
            <w:r>
              <w:t xml:space="preserve">, </w:t>
            </w:r>
            <w:r w:rsidRPr="000B2214">
              <w:t>ВБР</w:t>
            </w:r>
          </w:p>
          <w:p w14:paraId="42410E9F" w14:textId="77777777" w:rsidR="004128E7" w:rsidRDefault="000B2214" w:rsidP="000B2214">
            <w:r w:rsidRPr="000B2214">
              <w:t>Примеры схем</w:t>
            </w:r>
            <w:r w:rsidR="001F42C6">
              <w:t>.</w:t>
            </w:r>
          </w:p>
        </w:tc>
        <w:tc>
          <w:tcPr>
            <w:tcW w:w="2823" w:type="dxa"/>
            <w:gridSpan w:val="3"/>
          </w:tcPr>
          <w:p w14:paraId="54DACFD0" w14:textId="77777777" w:rsidR="004128E7" w:rsidRDefault="001F42C6">
            <w:r>
              <w:t>Всего аудиторных часов</w:t>
            </w:r>
          </w:p>
        </w:tc>
      </w:tr>
      <w:tr w:rsidR="004128E7" w14:paraId="70C6AD48" w14:textId="77777777" w:rsidTr="000B2214">
        <w:tc>
          <w:tcPr>
            <w:tcW w:w="1011" w:type="dxa"/>
            <w:vMerge/>
          </w:tcPr>
          <w:p w14:paraId="20BC3EF8" w14:textId="77777777" w:rsidR="004128E7" w:rsidRDefault="004128E7"/>
        </w:tc>
        <w:tc>
          <w:tcPr>
            <w:tcW w:w="6303" w:type="dxa"/>
            <w:vMerge/>
          </w:tcPr>
          <w:p w14:paraId="70C86EA8" w14:textId="77777777" w:rsidR="004128E7" w:rsidRDefault="004128E7"/>
        </w:tc>
        <w:tc>
          <w:tcPr>
            <w:tcW w:w="0" w:type="auto"/>
          </w:tcPr>
          <w:p w14:paraId="544A1692" w14:textId="77777777" w:rsidR="004128E7" w:rsidRDefault="00A965B9">
            <w:r>
              <w:t>1</w:t>
            </w:r>
          </w:p>
        </w:tc>
        <w:tc>
          <w:tcPr>
            <w:tcW w:w="0" w:type="auto"/>
          </w:tcPr>
          <w:p w14:paraId="3950BC7A" w14:textId="77777777" w:rsidR="004128E7" w:rsidRDefault="00A965B9">
            <w:r>
              <w:t>2</w:t>
            </w:r>
          </w:p>
        </w:tc>
        <w:tc>
          <w:tcPr>
            <w:tcW w:w="0" w:type="auto"/>
          </w:tcPr>
          <w:p w14:paraId="695B5B33" w14:textId="77777777" w:rsidR="004128E7" w:rsidRDefault="001F42C6">
            <w:r>
              <w:t>0</w:t>
            </w:r>
          </w:p>
        </w:tc>
      </w:tr>
      <w:tr w:rsidR="00EC3E6C" w14:paraId="47B4EDA2" w14:textId="77777777" w:rsidTr="000B2214">
        <w:tc>
          <w:tcPr>
            <w:tcW w:w="1011" w:type="dxa"/>
            <w:vMerge/>
          </w:tcPr>
          <w:p w14:paraId="10F2A9BB" w14:textId="77777777" w:rsidR="004128E7" w:rsidRDefault="004128E7"/>
        </w:tc>
        <w:tc>
          <w:tcPr>
            <w:tcW w:w="6303" w:type="dxa"/>
            <w:vMerge/>
          </w:tcPr>
          <w:p w14:paraId="4866271A" w14:textId="77777777" w:rsidR="004128E7" w:rsidRDefault="004128E7"/>
        </w:tc>
        <w:tc>
          <w:tcPr>
            <w:tcW w:w="2823" w:type="dxa"/>
            <w:gridSpan w:val="3"/>
          </w:tcPr>
          <w:p w14:paraId="11F6E4D1" w14:textId="77777777" w:rsidR="004128E7" w:rsidRDefault="001F42C6">
            <w:r>
              <w:t>Онлайн</w:t>
            </w:r>
          </w:p>
        </w:tc>
      </w:tr>
      <w:tr w:rsidR="004128E7" w14:paraId="31F69984" w14:textId="77777777" w:rsidTr="000B2214">
        <w:tc>
          <w:tcPr>
            <w:tcW w:w="1011" w:type="dxa"/>
            <w:vMerge/>
          </w:tcPr>
          <w:p w14:paraId="030D332D" w14:textId="77777777" w:rsidR="004128E7" w:rsidRDefault="004128E7"/>
        </w:tc>
        <w:tc>
          <w:tcPr>
            <w:tcW w:w="6303" w:type="dxa"/>
            <w:vMerge/>
          </w:tcPr>
          <w:p w14:paraId="2C70F83A" w14:textId="77777777" w:rsidR="004128E7" w:rsidRDefault="004128E7"/>
        </w:tc>
        <w:tc>
          <w:tcPr>
            <w:tcW w:w="0" w:type="auto"/>
          </w:tcPr>
          <w:p w14:paraId="04EF895D" w14:textId="77777777" w:rsidR="004128E7" w:rsidRDefault="001F42C6">
            <w:r>
              <w:t>0</w:t>
            </w:r>
          </w:p>
        </w:tc>
        <w:tc>
          <w:tcPr>
            <w:tcW w:w="0" w:type="auto"/>
          </w:tcPr>
          <w:p w14:paraId="7475796B" w14:textId="77777777" w:rsidR="004128E7" w:rsidRDefault="001F42C6">
            <w:r>
              <w:t>0</w:t>
            </w:r>
          </w:p>
        </w:tc>
        <w:tc>
          <w:tcPr>
            <w:tcW w:w="0" w:type="auto"/>
          </w:tcPr>
          <w:p w14:paraId="59BFE665" w14:textId="77777777" w:rsidR="004128E7" w:rsidRDefault="001F42C6">
            <w:r>
              <w:t>0</w:t>
            </w:r>
          </w:p>
        </w:tc>
      </w:tr>
      <w:tr w:rsidR="00EC3E6C" w14:paraId="08D90B65" w14:textId="77777777" w:rsidTr="000B2214">
        <w:tc>
          <w:tcPr>
            <w:tcW w:w="1011" w:type="dxa"/>
            <w:vMerge w:val="restart"/>
          </w:tcPr>
          <w:p w14:paraId="5C6C3B36" w14:textId="77777777" w:rsidR="004128E7" w:rsidRDefault="00FE2768">
            <w:r>
              <w:t>10-11</w:t>
            </w:r>
          </w:p>
        </w:tc>
        <w:tc>
          <w:tcPr>
            <w:tcW w:w="6303" w:type="dxa"/>
            <w:vMerge w:val="restart"/>
          </w:tcPr>
          <w:p w14:paraId="3F2873CA" w14:textId="77777777" w:rsidR="004128E7" w:rsidRDefault="000B2214" w:rsidP="001F42C6">
            <w:r>
              <w:rPr>
                <w:b/>
              </w:rPr>
              <w:t>Сборка волоконного лазера</w:t>
            </w:r>
          </w:p>
          <w:p w14:paraId="0DEED8D0" w14:textId="77777777" w:rsidR="001F42C6" w:rsidRDefault="001F42C6" w:rsidP="001F42C6">
            <w:r>
              <w:t>Исследование потерь на устройстве ввода</w:t>
            </w:r>
          </w:p>
          <w:p w14:paraId="1F006188" w14:textId="77777777" w:rsidR="001F42C6" w:rsidRDefault="001F42C6" w:rsidP="001F42C6">
            <w:r>
              <w:t xml:space="preserve">Исследование </w:t>
            </w:r>
            <w:proofErr w:type="spellStart"/>
            <w:r>
              <w:t>суперлюминесцентного</w:t>
            </w:r>
            <w:proofErr w:type="spellEnd"/>
            <w:r>
              <w:t xml:space="preserve"> волоконного источника</w:t>
            </w:r>
          </w:p>
          <w:p w14:paraId="6CAA5A32" w14:textId="77777777" w:rsidR="001F42C6" w:rsidRDefault="001F42C6" w:rsidP="001F42C6">
            <w:r>
              <w:t>Исследование зеркал</w:t>
            </w:r>
          </w:p>
          <w:p w14:paraId="5E532E6B" w14:textId="77777777" w:rsidR="001F42C6" w:rsidRDefault="001F42C6" w:rsidP="001F42C6">
            <w:r>
              <w:t>Сборка резонатора</w:t>
            </w:r>
          </w:p>
        </w:tc>
        <w:tc>
          <w:tcPr>
            <w:tcW w:w="2823" w:type="dxa"/>
            <w:gridSpan w:val="3"/>
          </w:tcPr>
          <w:p w14:paraId="38289B42" w14:textId="77777777" w:rsidR="004128E7" w:rsidRDefault="001F42C6">
            <w:r>
              <w:t>Всего аудиторных часов</w:t>
            </w:r>
          </w:p>
        </w:tc>
      </w:tr>
      <w:tr w:rsidR="004128E7" w14:paraId="63C03F9C" w14:textId="77777777" w:rsidTr="000B2214">
        <w:tc>
          <w:tcPr>
            <w:tcW w:w="1011" w:type="dxa"/>
            <w:vMerge/>
          </w:tcPr>
          <w:p w14:paraId="0996E20F" w14:textId="77777777" w:rsidR="004128E7" w:rsidRDefault="004128E7"/>
        </w:tc>
        <w:tc>
          <w:tcPr>
            <w:tcW w:w="6303" w:type="dxa"/>
            <w:vMerge/>
          </w:tcPr>
          <w:p w14:paraId="7C6B0E0C" w14:textId="77777777" w:rsidR="004128E7" w:rsidRDefault="004128E7"/>
        </w:tc>
        <w:tc>
          <w:tcPr>
            <w:tcW w:w="0" w:type="auto"/>
          </w:tcPr>
          <w:p w14:paraId="3206CFD5" w14:textId="77777777" w:rsidR="004128E7" w:rsidRDefault="00A965B9">
            <w:r>
              <w:t>0</w:t>
            </w:r>
          </w:p>
        </w:tc>
        <w:tc>
          <w:tcPr>
            <w:tcW w:w="0" w:type="auto"/>
          </w:tcPr>
          <w:p w14:paraId="4A5FE064" w14:textId="77777777" w:rsidR="004128E7" w:rsidRDefault="00A965B9">
            <w:r>
              <w:t>2</w:t>
            </w:r>
          </w:p>
        </w:tc>
        <w:tc>
          <w:tcPr>
            <w:tcW w:w="0" w:type="auto"/>
          </w:tcPr>
          <w:p w14:paraId="5B303724" w14:textId="77777777" w:rsidR="004128E7" w:rsidRDefault="001F42C6">
            <w:r>
              <w:t>0</w:t>
            </w:r>
          </w:p>
        </w:tc>
      </w:tr>
      <w:tr w:rsidR="00EC3E6C" w14:paraId="1A311499" w14:textId="77777777" w:rsidTr="000B2214">
        <w:tc>
          <w:tcPr>
            <w:tcW w:w="1011" w:type="dxa"/>
            <w:vMerge/>
          </w:tcPr>
          <w:p w14:paraId="61553436" w14:textId="77777777" w:rsidR="004128E7" w:rsidRDefault="004128E7"/>
        </w:tc>
        <w:tc>
          <w:tcPr>
            <w:tcW w:w="6303" w:type="dxa"/>
            <w:vMerge/>
          </w:tcPr>
          <w:p w14:paraId="1CC0F514" w14:textId="77777777" w:rsidR="004128E7" w:rsidRDefault="004128E7"/>
        </w:tc>
        <w:tc>
          <w:tcPr>
            <w:tcW w:w="2823" w:type="dxa"/>
            <w:gridSpan w:val="3"/>
          </w:tcPr>
          <w:p w14:paraId="3186C49A" w14:textId="77777777" w:rsidR="004128E7" w:rsidRDefault="001F42C6">
            <w:r>
              <w:t>Онлайн</w:t>
            </w:r>
          </w:p>
        </w:tc>
      </w:tr>
      <w:tr w:rsidR="004128E7" w14:paraId="413B89B1" w14:textId="77777777" w:rsidTr="000B2214">
        <w:tc>
          <w:tcPr>
            <w:tcW w:w="1011" w:type="dxa"/>
            <w:vMerge/>
          </w:tcPr>
          <w:p w14:paraId="67F00473" w14:textId="77777777" w:rsidR="004128E7" w:rsidRDefault="004128E7"/>
        </w:tc>
        <w:tc>
          <w:tcPr>
            <w:tcW w:w="6303" w:type="dxa"/>
            <w:vMerge/>
          </w:tcPr>
          <w:p w14:paraId="7DE7ABEE" w14:textId="77777777" w:rsidR="004128E7" w:rsidRDefault="004128E7"/>
        </w:tc>
        <w:tc>
          <w:tcPr>
            <w:tcW w:w="0" w:type="auto"/>
          </w:tcPr>
          <w:p w14:paraId="3BBBC8D7" w14:textId="77777777" w:rsidR="004128E7" w:rsidRDefault="001F42C6">
            <w:r>
              <w:t>0</w:t>
            </w:r>
          </w:p>
        </w:tc>
        <w:tc>
          <w:tcPr>
            <w:tcW w:w="0" w:type="auto"/>
          </w:tcPr>
          <w:p w14:paraId="2E14B1DB" w14:textId="77777777" w:rsidR="004128E7" w:rsidRDefault="001F42C6">
            <w:r>
              <w:t>0</w:t>
            </w:r>
          </w:p>
        </w:tc>
        <w:tc>
          <w:tcPr>
            <w:tcW w:w="0" w:type="auto"/>
          </w:tcPr>
          <w:p w14:paraId="6AF7D88D" w14:textId="77777777" w:rsidR="004128E7" w:rsidRDefault="001F42C6">
            <w:r>
              <w:t>0</w:t>
            </w:r>
          </w:p>
        </w:tc>
      </w:tr>
      <w:tr w:rsidR="000B2214" w14:paraId="1D5305C3" w14:textId="77777777" w:rsidTr="000B2214">
        <w:tc>
          <w:tcPr>
            <w:tcW w:w="1011" w:type="dxa"/>
            <w:vMerge w:val="restart"/>
          </w:tcPr>
          <w:p w14:paraId="241E1781" w14:textId="77777777" w:rsidR="000B2214" w:rsidRDefault="00FE2768" w:rsidP="001F42C6">
            <w:r>
              <w:t>12-13</w:t>
            </w:r>
          </w:p>
        </w:tc>
        <w:tc>
          <w:tcPr>
            <w:tcW w:w="6303" w:type="dxa"/>
            <w:vMerge w:val="restart"/>
          </w:tcPr>
          <w:p w14:paraId="31787F4A" w14:textId="77777777" w:rsidR="00FE2768" w:rsidRPr="00FE2768" w:rsidRDefault="00FE2768" w:rsidP="001F42C6">
            <w:pPr>
              <w:rPr>
                <w:b/>
              </w:rPr>
            </w:pPr>
            <w:proofErr w:type="spellStart"/>
            <w:r w:rsidRPr="00FE2768">
              <w:rPr>
                <w:b/>
              </w:rPr>
              <w:t>Характеризация</w:t>
            </w:r>
            <w:proofErr w:type="spellEnd"/>
            <w:r w:rsidRPr="00FE2768">
              <w:rPr>
                <w:b/>
              </w:rPr>
              <w:t xml:space="preserve"> лазерного излучения</w:t>
            </w:r>
            <w:r>
              <w:rPr>
                <w:b/>
              </w:rPr>
              <w:t xml:space="preserve"> ч 1</w:t>
            </w:r>
          </w:p>
          <w:p w14:paraId="76B80209" w14:textId="77777777" w:rsidR="00FE2768" w:rsidRPr="00FE2768" w:rsidRDefault="00FE2768" w:rsidP="00FE2768">
            <w:proofErr w:type="spellStart"/>
            <w:r w:rsidRPr="00FE2768">
              <w:t>Характеризация</w:t>
            </w:r>
            <w:proofErr w:type="spellEnd"/>
            <w:r w:rsidRPr="00FE2768">
              <w:t xml:space="preserve"> лазерного излучения: Непрерывное</w:t>
            </w:r>
          </w:p>
          <w:p w14:paraId="0C331067" w14:textId="77777777" w:rsidR="00FE2768" w:rsidRPr="00FE2768" w:rsidRDefault="00FE2768" w:rsidP="00FE2768">
            <w:r w:rsidRPr="00FE2768">
              <w:t xml:space="preserve">Динамика излучения. </w:t>
            </w:r>
          </w:p>
          <w:p w14:paraId="1E090015" w14:textId="77777777" w:rsidR="00FE2768" w:rsidRPr="00FE2768" w:rsidRDefault="00FE2768" w:rsidP="00FE2768">
            <w:r w:rsidRPr="00FE2768">
              <w:t xml:space="preserve">Спектральный состав. </w:t>
            </w:r>
          </w:p>
          <w:p w14:paraId="5A54F61A" w14:textId="77777777" w:rsidR="000B2214" w:rsidRDefault="00FE2768" w:rsidP="00FE2768">
            <w:r w:rsidRPr="00FE2768">
              <w:t>Ширина линии.</w:t>
            </w:r>
          </w:p>
        </w:tc>
        <w:tc>
          <w:tcPr>
            <w:tcW w:w="2823" w:type="dxa"/>
            <w:gridSpan w:val="3"/>
          </w:tcPr>
          <w:p w14:paraId="0872206F" w14:textId="77777777" w:rsidR="000B2214" w:rsidRDefault="000B2214" w:rsidP="001F42C6">
            <w:r>
              <w:t>Всего аудиторных часов</w:t>
            </w:r>
          </w:p>
        </w:tc>
      </w:tr>
      <w:tr w:rsidR="000B2214" w14:paraId="68687A2A" w14:textId="77777777" w:rsidTr="000B2214">
        <w:tc>
          <w:tcPr>
            <w:tcW w:w="1011" w:type="dxa"/>
            <w:vMerge/>
          </w:tcPr>
          <w:p w14:paraId="1510CF9A" w14:textId="77777777" w:rsidR="000B2214" w:rsidRDefault="000B2214" w:rsidP="001F42C6"/>
        </w:tc>
        <w:tc>
          <w:tcPr>
            <w:tcW w:w="6303" w:type="dxa"/>
            <w:vMerge/>
          </w:tcPr>
          <w:p w14:paraId="40F8FE8B" w14:textId="77777777" w:rsidR="000B2214" w:rsidRDefault="000B2214" w:rsidP="001F42C6"/>
        </w:tc>
        <w:tc>
          <w:tcPr>
            <w:tcW w:w="0" w:type="auto"/>
          </w:tcPr>
          <w:p w14:paraId="2B49EBCB" w14:textId="77777777" w:rsidR="000B2214" w:rsidRDefault="00A965B9" w:rsidP="001F42C6">
            <w:r>
              <w:t>1</w:t>
            </w:r>
          </w:p>
        </w:tc>
        <w:tc>
          <w:tcPr>
            <w:tcW w:w="0" w:type="auto"/>
          </w:tcPr>
          <w:p w14:paraId="4DE7A7A8" w14:textId="77777777" w:rsidR="000B2214" w:rsidRDefault="00A965B9" w:rsidP="001F42C6">
            <w:r>
              <w:t>2</w:t>
            </w:r>
          </w:p>
        </w:tc>
        <w:tc>
          <w:tcPr>
            <w:tcW w:w="0" w:type="auto"/>
          </w:tcPr>
          <w:p w14:paraId="4B17BADC" w14:textId="77777777" w:rsidR="000B2214" w:rsidRDefault="000B2214" w:rsidP="001F42C6">
            <w:r>
              <w:t>0</w:t>
            </w:r>
          </w:p>
        </w:tc>
      </w:tr>
      <w:tr w:rsidR="000B2214" w14:paraId="3D6CC14D" w14:textId="77777777" w:rsidTr="000B2214">
        <w:tc>
          <w:tcPr>
            <w:tcW w:w="1011" w:type="dxa"/>
            <w:vMerge/>
          </w:tcPr>
          <w:p w14:paraId="0B237AD9" w14:textId="77777777" w:rsidR="000B2214" w:rsidRDefault="000B2214" w:rsidP="001F42C6"/>
        </w:tc>
        <w:tc>
          <w:tcPr>
            <w:tcW w:w="6303" w:type="dxa"/>
            <w:vMerge/>
          </w:tcPr>
          <w:p w14:paraId="6B2C8549" w14:textId="77777777" w:rsidR="000B2214" w:rsidRDefault="000B2214" w:rsidP="001F42C6"/>
        </w:tc>
        <w:tc>
          <w:tcPr>
            <w:tcW w:w="2823" w:type="dxa"/>
            <w:gridSpan w:val="3"/>
          </w:tcPr>
          <w:p w14:paraId="2602330A" w14:textId="77777777" w:rsidR="000B2214" w:rsidRDefault="000B2214" w:rsidP="001F42C6">
            <w:r>
              <w:t>Онлайн</w:t>
            </w:r>
          </w:p>
        </w:tc>
      </w:tr>
      <w:tr w:rsidR="000B2214" w14:paraId="2AFEE3C1" w14:textId="77777777" w:rsidTr="000B2214">
        <w:tc>
          <w:tcPr>
            <w:tcW w:w="1011" w:type="dxa"/>
            <w:vMerge/>
          </w:tcPr>
          <w:p w14:paraId="1040896F" w14:textId="77777777" w:rsidR="000B2214" w:rsidRDefault="000B2214" w:rsidP="001F42C6"/>
        </w:tc>
        <w:tc>
          <w:tcPr>
            <w:tcW w:w="6303" w:type="dxa"/>
            <w:vMerge/>
          </w:tcPr>
          <w:p w14:paraId="16E50E5D" w14:textId="77777777" w:rsidR="000B2214" w:rsidRDefault="000B2214" w:rsidP="001F42C6"/>
        </w:tc>
        <w:tc>
          <w:tcPr>
            <w:tcW w:w="0" w:type="auto"/>
          </w:tcPr>
          <w:p w14:paraId="6C64D19C" w14:textId="77777777" w:rsidR="000B2214" w:rsidRDefault="000B2214" w:rsidP="001F42C6">
            <w:r>
              <w:t>0</w:t>
            </w:r>
          </w:p>
        </w:tc>
        <w:tc>
          <w:tcPr>
            <w:tcW w:w="0" w:type="auto"/>
          </w:tcPr>
          <w:p w14:paraId="72CA46FA" w14:textId="77777777" w:rsidR="000B2214" w:rsidRDefault="000B2214" w:rsidP="001F42C6">
            <w:r>
              <w:t>0</w:t>
            </w:r>
          </w:p>
        </w:tc>
        <w:tc>
          <w:tcPr>
            <w:tcW w:w="0" w:type="auto"/>
          </w:tcPr>
          <w:p w14:paraId="5511E805" w14:textId="77777777" w:rsidR="000B2214" w:rsidRDefault="000B2214" w:rsidP="001F42C6">
            <w:r>
              <w:t>0</w:t>
            </w:r>
          </w:p>
        </w:tc>
      </w:tr>
      <w:tr w:rsidR="000B2214" w14:paraId="4C698EEA" w14:textId="77777777" w:rsidTr="000B2214">
        <w:tc>
          <w:tcPr>
            <w:tcW w:w="1011" w:type="dxa"/>
            <w:vMerge w:val="restart"/>
          </w:tcPr>
          <w:p w14:paraId="0F743816" w14:textId="77777777" w:rsidR="000B2214" w:rsidRDefault="00FE2768" w:rsidP="001F42C6">
            <w:r>
              <w:t>14-15</w:t>
            </w:r>
          </w:p>
        </w:tc>
        <w:tc>
          <w:tcPr>
            <w:tcW w:w="6303" w:type="dxa"/>
            <w:vMerge w:val="restart"/>
          </w:tcPr>
          <w:p w14:paraId="789856B7" w14:textId="77777777" w:rsidR="000B2214" w:rsidRDefault="001F42C6" w:rsidP="001F42C6">
            <w:r>
              <w:rPr>
                <w:b/>
              </w:rPr>
              <w:t>Исследование выходных характеристик волоконного лазера</w:t>
            </w:r>
            <w:r w:rsidR="000B2214">
              <w:br/>
            </w:r>
            <w:r>
              <w:lastRenderedPageBreak/>
              <w:t>Зависимость спектра генерации и мощности выходного излучения от мощности накачки. Временные характеристики выходного излучения</w:t>
            </w:r>
            <w:r w:rsidR="000B2214">
              <w:t>.</w:t>
            </w:r>
          </w:p>
          <w:p w14:paraId="0743A990" w14:textId="77777777" w:rsidR="00FE2768" w:rsidRDefault="00FE2768" w:rsidP="00A965B9"/>
        </w:tc>
        <w:tc>
          <w:tcPr>
            <w:tcW w:w="2823" w:type="dxa"/>
            <w:gridSpan w:val="3"/>
          </w:tcPr>
          <w:p w14:paraId="49CCAF30" w14:textId="77777777" w:rsidR="000B2214" w:rsidRDefault="000B2214" w:rsidP="001F42C6">
            <w:r>
              <w:lastRenderedPageBreak/>
              <w:t>Всего аудиторных часов</w:t>
            </w:r>
          </w:p>
        </w:tc>
      </w:tr>
      <w:tr w:rsidR="000B2214" w14:paraId="204B9747" w14:textId="77777777" w:rsidTr="000B2214">
        <w:tc>
          <w:tcPr>
            <w:tcW w:w="1011" w:type="dxa"/>
            <w:vMerge/>
          </w:tcPr>
          <w:p w14:paraId="089C95FB" w14:textId="77777777" w:rsidR="000B2214" w:rsidRDefault="000B2214" w:rsidP="001F42C6"/>
        </w:tc>
        <w:tc>
          <w:tcPr>
            <w:tcW w:w="6303" w:type="dxa"/>
            <w:vMerge/>
          </w:tcPr>
          <w:p w14:paraId="7A327208" w14:textId="77777777" w:rsidR="000B2214" w:rsidRDefault="000B2214" w:rsidP="001F42C6"/>
        </w:tc>
        <w:tc>
          <w:tcPr>
            <w:tcW w:w="0" w:type="auto"/>
          </w:tcPr>
          <w:p w14:paraId="7C4D916B" w14:textId="77777777" w:rsidR="000B2214" w:rsidRDefault="00A965B9" w:rsidP="001F42C6">
            <w:r>
              <w:t>0</w:t>
            </w:r>
          </w:p>
        </w:tc>
        <w:tc>
          <w:tcPr>
            <w:tcW w:w="0" w:type="auto"/>
          </w:tcPr>
          <w:p w14:paraId="46D0A118" w14:textId="77777777" w:rsidR="000B2214" w:rsidRDefault="00A965B9" w:rsidP="001F42C6">
            <w:r>
              <w:t>2</w:t>
            </w:r>
          </w:p>
        </w:tc>
        <w:tc>
          <w:tcPr>
            <w:tcW w:w="0" w:type="auto"/>
          </w:tcPr>
          <w:p w14:paraId="4CC0ECDC" w14:textId="77777777" w:rsidR="000B2214" w:rsidRDefault="000B2214" w:rsidP="001F42C6">
            <w:r>
              <w:t>0</w:t>
            </w:r>
          </w:p>
        </w:tc>
      </w:tr>
      <w:tr w:rsidR="000B2214" w14:paraId="0FB757C3" w14:textId="77777777" w:rsidTr="000B2214">
        <w:tc>
          <w:tcPr>
            <w:tcW w:w="1011" w:type="dxa"/>
            <w:vMerge/>
          </w:tcPr>
          <w:p w14:paraId="0EF75317" w14:textId="77777777" w:rsidR="000B2214" w:rsidRDefault="000B2214" w:rsidP="001F42C6"/>
        </w:tc>
        <w:tc>
          <w:tcPr>
            <w:tcW w:w="6303" w:type="dxa"/>
            <w:vMerge/>
          </w:tcPr>
          <w:p w14:paraId="413B5A18" w14:textId="77777777" w:rsidR="000B2214" w:rsidRDefault="000B2214" w:rsidP="001F42C6"/>
        </w:tc>
        <w:tc>
          <w:tcPr>
            <w:tcW w:w="2823" w:type="dxa"/>
            <w:gridSpan w:val="3"/>
          </w:tcPr>
          <w:p w14:paraId="1CFC222A" w14:textId="77777777" w:rsidR="000B2214" w:rsidRDefault="000B2214" w:rsidP="001F42C6">
            <w:r>
              <w:t>Онлайн</w:t>
            </w:r>
          </w:p>
        </w:tc>
      </w:tr>
      <w:tr w:rsidR="000B2214" w14:paraId="5671B0AC" w14:textId="77777777" w:rsidTr="000B2214">
        <w:tc>
          <w:tcPr>
            <w:tcW w:w="1011" w:type="dxa"/>
            <w:vMerge/>
          </w:tcPr>
          <w:p w14:paraId="07AE97A7" w14:textId="77777777" w:rsidR="000B2214" w:rsidRDefault="000B2214" w:rsidP="001F42C6"/>
        </w:tc>
        <w:tc>
          <w:tcPr>
            <w:tcW w:w="6303" w:type="dxa"/>
            <w:vMerge/>
          </w:tcPr>
          <w:p w14:paraId="4FFCA3E7" w14:textId="77777777" w:rsidR="000B2214" w:rsidRDefault="000B2214" w:rsidP="001F42C6"/>
        </w:tc>
        <w:tc>
          <w:tcPr>
            <w:tcW w:w="0" w:type="auto"/>
          </w:tcPr>
          <w:p w14:paraId="2A28C4A3" w14:textId="77777777" w:rsidR="000B2214" w:rsidRDefault="000B2214" w:rsidP="001F42C6">
            <w:r>
              <w:t>0</w:t>
            </w:r>
          </w:p>
        </w:tc>
        <w:tc>
          <w:tcPr>
            <w:tcW w:w="0" w:type="auto"/>
          </w:tcPr>
          <w:p w14:paraId="790C7462" w14:textId="77777777" w:rsidR="000B2214" w:rsidRDefault="000B2214" w:rsidP="001F42C6">
            <w:r>
              <w:t>0</w:t>
            </w:r>
          </w:p>
        </w:tc>
        <w:tc>
          <w:tcPr>
            <w:tcW w:w="0" w:type="auto"/>
          </w:tcPr>
          <w:p w14:paraId="6DD9C544" w14:textId="77777777" w:rsidR="000B2214" w:rsidRDefault="000B2214" w:rsidP="001F42C6">
            <w:r>
              <w:t>0</w:t>
            </w:r>
          </w:p>
        </w:tc>
      </w:tr>
      <w:tr w:rsidR="00FE2768" w14:paraId="3DF3439D" w14:textId="77777777" w:rsidTr="00957FCF">
        <w:tc>
          <w:tcPr>
            <w:tcW w:w="1011" w:type="dxa"/>
            <w:vMerge w:val="restart"/>
          </w:tcPr>
          <w:p w14:paraId="629390C5" w14:textId="77777777" w:rsidR="00FE2768" w:rsidRDefault="00FE2768" w:rsidP="00957FCF">
            <w:r>
              <w:t>16</w:t>
            </w:r>
          </w:p>
        </w:tc>
        <w:tc>
          <w:tcPr>
            <w:tcW w:w="6303" w:type="dxa"/>
            <w:vMerge w:val="restart"/>
          </w:tcPr>
          <w:p w14:paraId="5225D10C" w14:textId="77777777" w:rsidR="00FE2768" w:rsidRPr="00FE2768" w:rsidRDefault="00FE2768" w:rsidP="00957FCF">
            <w:pPr>
              <w:rPr>
                <w:b/>
              </w:rPr>
            </w:pPr>
            <w:proofErr w:type="spellStart"/>
            <w:r w:rsidRPr="00FE2768">
              <w:rPr>
                <w:b/>
              </w:rPr>
              <w:t>Характеризация</w:t>
            </w:r>
            <w:proofErr w:type="spellEnd"/>
            <w:r w:rsidRPr="00FE2768">
              <w:rPr>
                <w:b/>
              </w:rPr>
              <w:t xml:space="preserve"> лазерного излучения</w:t>
            </w:r>
            <w:r>
              <w:rPr>
                <w:b/>
              </w:rPr>
              <w:t xml:space="preserve"> ч 2</w:t>
            </w:r>
          </w:p>
          <w:p w14:paraId="0FD1A064" w14:textId="77777777" w:rsidR="00FE2768" w:rsidRPr="00FE2768" w:rsidRDefault="00FE2768" w:rsidP="00FE2768">
            <w:r w:rsidRPr="00FE2768">
              <w:t>Импульсное</w:t>
            </w:r>
          </w:p>
          <w:p w14:paraId="7802C66F" w14:textId="77777777" w:rsidR="00FE2768" w:rsidRPr="00FE2768" w:rsidRDefault="00FE2768" w:rsidP="00FE2768">
            <w:r w:rsidRPr="00FE2768">
              <w:t xml:space="preserve">Длительность. </w:t>
            </w:r>
          </w:p>
          <w:p w14:paraId="1D8393AD" w14:textId="77777777" w:rsidR="00FE2768" w:rsidRPr="00FE2768" w:rsidRDefault="00FE2768" w:rsidP="00FE2768">
            <w:r w:rsidRPr="00FE2768">
              <w:t xml:space="preserve">Спектральный состав. </w:t>
            </w:r>
          </w:p>
          <w:p w14:paraId="5BC5175B" w14:textId="77777777" w:rsidR="00FE2768" w:rsidRPr="00FE2768" w:rsidRDefault="00FE2768" w:rsidP="00FE2768">
            <w:r w:rsidRPr="00FE2768">
              <w:t xml:space="preserve">Частотная модуляция. </w:t>
            </w:r>
          </w:p>
          <w:p w14:paraId="331DF126" w14:textId="77777777" w:rsidR="00FE2768" w:rsidRDefault="00FE2768" w:rsidP="00FE2768">
            <w:proofErr w:type="spellStart"/>
            <w:r w:rsidRPr="00FE2768">
              <w:t>Характеризация</w:t>
            </w:r>
            <w:proofErr w:type="spellEnd"/>
            <w:r w:rsidRPr="00FE2768">
              <w:t xml:space="preserve"> поперечного состава лазерного излучения</w:t>
            </w:r>
          </w:p>
        </w:tc>
        <w:tc>
          <w:tcPr>
            <w:tcW w:w="2823" w:type="dxa"/>
            <w:gridSpan w:val="3"/>
          </w:tcPr>
          <w:p w14:paraId="1EB918A5" w14:textId="77777777" w:rsidR="00FE2768" w:rsidRDefault="00FE2768" w:rsidP="00957FCF">
            <w:r>
              <w:t>Всего аудиторных часов</w:t>
            </w:r>
          </w:p>
        </w:tc>
      </w:tr>
      <w:tr w:rsidR="00FE2768" w14:paraId="3D3A1DF1" w14:textId="77777777" w:rsidTr="00957FCF">
        <w:tc>
          <w:tcPr>
            <w:tcW w:w="1011" w:type="dxa"/>
            <w:vMerge/>
          </w:tcPr>
          <w:p w14:paraId="3875B76D" w14:textId="77777777" w:rsidR="00FE2768" w:rsidRDefault="00FE2768" w:rsidP="00957FCF"/>
        </w:tc>
        <w:tc>
          <w:tcPr>
            <w:tcW w:w="6303" w:type="dxa"/>
            <w:vMerge/>
          </w:tcPr>
          <w:p w14:paraId="170A9ED3" w14:textId="77777777" w:rsidR="00FE2768" w:rsidRDefault="00FE2768" w:rsidP="00957FCF"/>
        </w:tc>
        <w:tc>
          <w:tcPr>
            <w:tcW w:w="0" w:type="auto"/>
          </w:tcPr>
          <w:p w14:paraId="0D7BD069" w14:textId="77777777" w:rsidR="00FE2768" w:rsidRDefault="00A965B9" w:rsidP="00957FCF">
            <w:r>
              <w:t>1</w:t>
            </w:r>
          </w:p>
        </w:tc>
        <w:tc>
          <w:tcPr>
            <w:tcW w:w="0" w:type="auto"/>
          </w:tcPr>
          <w:p w14:paraId="61F6F1C2" w14:textId="77777777" w:rsidR="00FE2768" w:rsidRDefault="00A965B9" w:rsidP="00957FCF">
            <w:r>
              <w:t>3</w:t>
            </w:r>
          </w:p>
        </w:tc>
        <w:tc>
          <w:tcPr>
            <w:tcW w:w="0" w:type="auto"/>
          </w:tcPr>
          <w:p w14:paraId="59A5805C" w14:textId="77777777" w:rsidR="00FE2768" w:rsidRDefault="00FE2768" w:rsidP="00957FCF">
            <w:r>
              <w:t>0</w:t>
            </w:r>
          </w:p>
        </w:tc>
      </w:tr>
      <w:tr w:rsidR="00FE2768" w14:paraId="7C4511F0" w14:textId="77777777" w:rsidTr="00957FCF">
        <w:tc>
          <w:tcPr>
            <w:tcW w:w="1011" w:type="dxa"/>
            <w:vMerge/>
          </w:tcPr>
          <w:p w14:paraId="799B7C31" w14:textId="77777777" w:rsidR="00FE2768" w:rsidRDefault="00FE2768" w:rsidP="00957FCF"/>
        </w:tc>
        <w:tc>
          <w:tcPr>
            <w:tcW w:w="6303" w:type="dxa"/>
            <w:vMerge/>
          </w:tcPr>
          <w:p w14:paraId="5CF8553E" w14:textId="77777777" w:rsidR="00FE2768" w:rsidRDefault="00FE2768" w:rsidP="00957FCF"/>
        </w:tc>
        <w:tc>
          <w:tcPr>
            <w:tcW w:w="2823" w:type="dxa"/>
            <w:gridSpan w:val="3"/>
          </w:tcPr>
          <w:p w14:paraId="3DEB05AA" w14:textId="77777777" w:rsidR="00FE2768" w:rsidRDefault="00FE2768" w:rsidP="00957FCF">
            <w:r>
              <w:t>Онлайн</w:t>
            </w:r>
          </w:p>
        </w:tc>
      </w:tr>
      <w:tr w:rsidR="00FE2768" w14:paraId="119A8F43" w14:textId="77777777" w:rsidTr="00957FCF">
        <w:tc>
          <w:tcPr>
            <w:tcW w:w="1011" w:type="dxa"/>
            <w:vMerge/>
          </w:tcPr>
          <w:p w14:paraId="00CE1376" w14:textId="77777777" w:rsidR="00FE2768" w:rsidRDefault="00FE2768" w:rsidP="00957FCF"/>
        </w:tc>
        <w:tc>
          <w:tcPr>
            <w:tcW w:w="6303" w:type="dxa"/>
            <w:vMerge/>
          </w:tcPr>
          <w:p w14:paraId="7CCD3F4D" w14:textId="77777777" w:rsidR="00FE2768" w:rsidRDefault="00FE2768" w:rsidP="00957FCF"/>
        </w:tc>
        <w:tc>
          <w:tcPr>
            <w:tcW w:w="0" w:type="auto"/>
          </w:tcPr>
          <w:p w14:paraId="690257F8" w14:textId="77777777" w:rsidR="00FE2768" w:rsidRDefault="00FE2768" w:rsidP="00957FCF">
            <w:r>
              <w:t>0</w:t>
            </w:r>
          </w:p>
        </w:tc>
        <w:tc>
          <w:tcPr>
            <w:tcW w:w="0" w:type="auto"/>
          </w:tcPr>
          <w:p w14:paraId="19F5B929" w14:textId="77777777" w:rsidR="00FE2768" w:rsidRDefault="00FE2768" w:rsidP="00957FCF">
            <w:r>
              <w:t>0</w:t>
            </w:r>
          </w:p>
        </w:tc>
        <w:tc>
          <w:tcPr>
            <w:tcW w:w="0" w:type="auto"/>
          </w:tcPr>
          <w:p w14:paraId="02CD1B3C" w14:textId="77777777" w:rsidR="00FE2768" w:rsidRDefault="00FE2768" w:rsidP="00957FCF">
            <w:r>
              <w:t>0</w:t>
            </w:r>
          </w:p>
        </w:tc>
      </w:tr>
    </w:tbl>
    <w:p w14:paraId="7176B53C" w14:textId="77777777" w:rsidR="00C37590" w:rsidRPr="001F42C6" w:rsidRDefault="00C37590" w:rsidP="00246A65">
      <w:pPr>
        <w:pStyle w:val="a8"/>
        <w:ind w:firstLine="0"/>
      </w:pPr>
    </w:p>
    <w:p w14:paraId="7213C2F8" w14:textId="77777777" w:rsidR="002F201D" w:rsidRPr="001F42C6" w:rsidRDefault="008E1541" w:rsidP="008E1541">
      <w:r w:rsidRPr="001F42C6">
        <w:t>Сокращенные наименования онлайн опций:</w:t>
      </w:r>
    </w:p>
    <w:tbl>
      <w:tblPr>
        <w:tblStyle w:val="a7"/>
        <w:tblW w:w="0" w:type="auto"/>
        <w:tblLook w:val="04A0" w:firstRow="1" w:lastRow="0" w:firstColumn="1" w:lastColumn="0" w:noHBand="0" w:noVBand="1"/>
      </w:tblPr>
      <w:tblGrid>
        <w:gridCol w:w="1623"/>
        <w:gridCol w:w="8514"/>
      </w:tblGrid>
      <w:tr w:rsidR="008E1541" w:rsidRPr="007621C8" w14:paraId="1997714C" w14:textId="77777777" w:rsidTr="002924E5">
        <w:tc>
          <w:tcPr>
            <w:tcW w:w="973" w:type="dxa"/>
          </w:tcPr>
          <w:p w14:paraId="7B2B8DD0" w14:textId="77777777" w:rsidR="008E1541" w:rsidRPr="007621C8" w:rsidRDefault="008E1541" w:rsidP="008E1541">
            <w:pPr>
              <w:rPr>
                <w:b/>
              </w:rPr>
            </w:pPr>
            <w:r w:rsidRPr="007621C8">
              <w:rPr>
                <w:b/>
              </w:rPr>
              <w:t>Обозначение</w:t>
            </w:r>
          </w:p>
        </w:tc>
        <w:tc>
          <w:tcPr>
            <w:tcW w:w="6365" w:type="dxa"/>
          </w:tcPr>
          <w:p w14:paraId="50EC7027" w14:textId="77777777" w:rsidR="008E1541" w:rsidRPr="007621C8" w:rsidRDefault="008E1541" w:rsidP="008E1541">
            <w:pPr>
              <w:rPr>
                <w:b/>
              </w:rPr>
            </w:pPr>
            <w:r w:rsidRPr="007621C8">
              <w:rPr>
                <w:b/>
              </w:rPr>
              <w:t>Полное наименование</w:t>
            </w:r>
          </w:p>
        </w:tc>
      </w:tr>
      <w:tr w:rsidR="004128E7" w14:paraId="1B299F02" w14:textId="77777777">
        <w:tc>
          <w:tcPr>
            <w:tcW w:w="973" w:type="dxa"/>
          </w:tcPr>
          <w:p w14:paraId="61E21E04" w14:textId="77777777" w:rsidR="004128E7" w:rsidRDefault="001F42C6">
            <w:r>
              <w:t>ЭК</w:t>
            </w:r>
          </w:p>
        </w:tc>
        <w:tc>
          <w:tcPr>
            <w:tcW w:w="9164" w:type="dxa"/>
          </w:tcPr>
          <w:p w14:paraId="3AA65C24" w14:textId="77777777" w:rsidR="004128E7" w:rsidRDefault="001F42C6">
            <w:r>
              <w:t>Электронный курс</w:t>
            </w:r>
          </w:p>
        </w:tc>
      </w:tr>
      <w:tr w:rsidR="004128E7" w14:paraId="42D059F3" w14:textId="77777777">
        <w:tc>
          <w:tcPr>
            <w:tcW w:w="973" w:type="dxa"/>
          </w:tcPr>
          <w:p w14:paraId="26C5BF9C" w14:textId="77777777" w:rsidR="004128E7" w:rsidRDefault="001F42C6">
            <w:r>
              <w:t>ПМ</w:t>
            </w:r>
          </w:p>
        </w:tc>
        <w:tc>
          <w:tcPr>
            <w:tcW w:w="9164" w:type="dxa"/>
          </w:tcPr>
          <w:p w14:paraId="0B5479C6" w14:textId="77777777" w:rsidR="004128E7" w:rsidRDefault="001F42C6">
            <w:r>
              <w:t>Полнотекстовый материал</w:t>
            </w:r>
          </w:p>
        </w:tc>
      </w:tr>
      <w:tr w:rsidR="004128E7" w14:paraId="4BF750A3" w14:textId="77777777">
        <w:tc>
          <w:tcPr>
            <w:tcW w:w="973" w:type="dxa"/>
          </w:tcPr>
          <w:p w14:paraId="4E17A1E2" w14:textId="77777777" w:rsidR="004128E7" w:rsidRDefault="001F42C6">
            <w:r>
              <w:t>ПЛ</w:t>
            </w:r>
          </w:p>
        </w:tc>
        <w:tc>
          <w:tcPr>
            <w:tcW w:w="9164" w:type="dxa"/>
          </w:tcPr>
          <w:p w14:paraId="7BAA3670" w14:textId="77777777" w:rsidR="004128E7" w:rsidRDefault="001F42C6">
            <w:r>
              <w:t>Полнотекстовые лекции</w:t>
            </w:r>
          </w:p>
        </w:tc>
      </w:tr>
      <w:tr w:rsidR="004128E7" w14:paraId="2154259D" w14:textId="77777777">
        <w:tc>
          <w:tcPr>
            <w:tcW w:w="973" w:type="dxa"/>
          </w:tcPr>
          <w:p w14:paraId="69DD510F" w14:textId="77777777" w:rsidR="004128E7" w:rsidRDefault="001F42C6">
            <w:r>
              <w:t>ВМ</w:t>
            </w:r>
          </w:p>
        </w:tc>
        <w:tc>
          <w:tcPr>
            <w:tcW w:w="9164" w:type="dxa"/>
          </w:tcPr>
          <w:p w14:paraId="6A7B901A" w14:textId="77777777" w:rsidR="004128E7" w:rsidRDefault="001F42C6">
            <w:r>
              <w:t>Видео-материалы</w:t>
            </w:r>
          </w:p>
        </w:tc>
      </w:tr>
      <w:tr w:rsidR="004128E7" w14:paraId="04C2EC74" w14:textId="77777777">
        <w:tc>
          <w:tcPr>
            <w:tcW w:w="973" w:type="dxa"/>
          </w:tcPr>
          <w:p w14:paraId="3433CEA7" w14:textId="77777777" w:rsidR="004128E7" w:rsidRDefault="001F42C6">
            <w:r>
              <w:t>АМ</w:t>
            </w:r>
          </w:p>
        </w:tc>
        <w:tc>
          <w:tcPr>
            <w:tcW w:w="9164" w:type="dxa"/>
          </w:tcPr>
          <w:p w14:paraId="428BB59C" w14:textId="77777777" w:rsidR="004128E7" w:rsidRDefault="001F42C6">
            <w:r>
              <w:t>Аудио-материалы</w:t>
            </w:r>
          </w:p>
        </w:tc>
      </w:tr>
      <w:tr w:rsidR="004128E7" w14:paraId="1C888468" w14:textId="77777777">
        <w:tc>
          <w:tcPr>
            <w:tcW w:w="973" w:type="dxa"/>
          </w:tcPr>
          <w:p w14:paraId="44F5DC42" w14:textId="77777777" w:rsidR="004128E7" w:rsidRDefault="001F42C6">
            <w:r>
              <w:t>Прз</w:t>
            </w:r>
          </w:p>
        </w:tc>
        <w:tc>
          <w:tcPr>
            <w:tcW w:w="9164" w:type="dxa"/>
          </w:tcPr>
          <w:p w14:paraId="270F99B5" w14:textId="77777777" w:rsidR="004128E7" w:rsidRDefault="001F42C6">
            <w:r>
              <w:t>Презентации</w:t>
            </w:r>
          </w:p>
        </w:tc>
      </w:tr>
      <w:tr w:rsidR="004128E7" w14:paraId="7AFC28FD" w14:textId="77777777">
        <w:tc>
          <w:tcPr>
            <w:tcW w:w="973" w:type="dxa"/>
          </w:tcPr>
          <w:p w14:paraId="3C4C407B" w14:textId="77777777" w:rsidR="004128E7" w:rsidRDefault="001F42C6">
            <w:r>
              <w:t>Т</w:t>
            </w:r>
          </w:p>
        </w:tc>
        <w:tc>
          <w:tcPr>
            <w:tcW w:w="9164" w:type="dxa"/>
          </w:tcPr>
          <w:p w14:paraId="54527916" w14:textId="77777777" w:rsidR="004128E7" w:rsidRDefault="001F42C6">
            <w:r>
              <w:t>Тесты</w:t>
            </w:r>
          </w:p>
        </w:tc>
      </w:tr>
      <w:tr w:rsidR="004128E7" w14:paraId="3AF93FF4" w14:textId="77777777">
        <w:tc>
          <w:tcPr>
            <w:tcW w:w="973" w:type="dxa"/>
          </w:tcPr>
          <w:p w14:paraId="36BD769C" w14:textId="77777777" w:rsidR="004128E7" w:rsidRDefault="001F42C6">
            <w:r>
              <w:t>ЭСМ</w:t>
            </w:r>
          </w:p>
        </w:tc>
        <w:tc>
          <w:tcPr>
            <w:tcW w:w="9164" w:type="dxa"/>
          </w:tcPr>
          <w:p w14:paraId="1D7C0C86" w14:textId="77777777" w:rsidR="004128E7" w:rsidRDefault="001F42C6">
            <w:r>
              <w:t>Электронные справочные материалы</w:t>
            </w:r>
          </w:p>
        </w:tc>
      </w:tr>
      <w:tr w:rsidR="004128E7" w14:paraId="15DA6B9C" w14:textId="77777777">
        <w:tc>
          <w:tcPr>
            <w:tcW w:w="973" w:type="dxa"/>
          </w:tcPr>
          <w:p w14:paraId="0717543A" w14:textId="77777777" w:rsidR="004128E7" w:rsidRDefault="001F42C6">
            <w:r>
              <w:t>ИС</w:t>
            </w:r>
          </w:p>
        </w:tc>
        <w:tc>
          <w:tcPr>
            <w:tcW w:w="9164" w:type="dxa"/>
          </w:tcPr>
          <w:p w14:paraId="2506EDB8" w14:textId="77777777" w:rsidR="004128E7" w:rsidRDefault="001F42C6">
            <w:r>
              <w:t>Интерактивный сайт</w:t>
            </w:r>
          </w:p>
        </w:tc>
      </w:tr>
    </w:tbl>
    <w:p w14:paraId="775F0940" w14:textId="77777777" w:rsidR="008E1541" w:rsidRDefault="008E1541" w:rsidP="008E1541"/>
    <w:p w14:paraId="13F2C454" w14:textId="77777777" w:rsidR="00A63548" w:rsidRDefault="00A63548" w:rsidP="00A63548">
      <w:pPr>
        <w:pStyle w:val="ac"/>
      </w:pPr>
      <w:r>
        <w:t>5.</w:t>
      </w:r>
      <w:r>
        <w:tab/>
        <w:t>ОБРАЗОВАТЕЛЬНЫЕ ТЕХНОЛОГИИ</w:t>
      </w:r>
    </w:p>
    <w:p w14:paraId="63628987" w14:textId="77777777" w:rsidR="004128E7" w:rsidRDefault="001F42C6">
      <w:pPr>
        <w:pStyle w:val="a8"/>
      </w:pPr>
      <w:r>
        <w:t>При реализации программы дисциплины предусматривается использование в учебном процессе различных образовательных технологий с целью формирования и развития профессиональных навыков студентов.  Аудиторные занятия (30 часов) предполагают применение на лекциях технических средств обучения (ПК и компьютерного проектора). Внеаудиторная работа в рамках самостоятельной работы студентов (18 часов) подразумевает работу над рефератом (обзором), встречи и консультации с преподавателями, экскурсии в учебно-исследовательские лаборатории.</w:t>
      </w:r>
    </w:p>
    <w:p w14:paraId="5642F707" w14:textId="77777777" w:rsidR="00A63548" w:rsidRDefault="005300F8" w:rsidP="005300F8">
      <w:pPr>
        <w:pStyle w:val="ac"/>
      </w:pPr>
      <w:r w:rsidRPr="005300F8">
        <w:t>6.</w:t>
      </w:r>
      <w:r w:rsidRPr="005300F8">
        <w:tab/>
        <w:t>ФОНД ОЦЕНОЧНЫХ СРЕДСТВ</w:t>
      </w:r>
    </w:p>
    <w:p w14:paraId="620BB277" w14:textId="77777777" w:rsidR="004128E7" w:rsidRDefault="001F42C6">
      <w:pPr>
        <w:pStyle w:val="a8"/>
      </w:pPr>
      <w:r>
        <w:t>Фонд оценочных средств по дисциплине обеспечивает проверку освоения планируемых результатов обучения (компетенций и их индикаторов) посредством мероприятий текущего, рубежного и промежуточного контроля по дисциплине.</w:t>
      </w:r>
    </w:p>
    <w:p w14:paraId="75CA60C9" w14:textId="77777777" w:rsidR="004128E7" w:rsidRDefault="001F42C6">
      <w:pPr>
        <w:pStyle w:val="a8"/>
      </w:pPr>
      <w:r>
        <w:t>Связь между формируемыми компетенциями и формами контроля их освоения представлена в следующей таблице:</w:t>
      </w:r>
    </w:p>
    <w:tbl>
      <w:tblPr>
        <w:tblStyle w:val="a7"/>
        <w:tblW w:w="0" w:type="auto"/>
        <w:tblLook w:val="04A0" w:firstRow="1" w:lastRow="0" w:firstColumn="1" w:lastColumn="0" w:noHBand="0" w:noVBand="1"/>
      </w:tblPr>
      <w:tblGrid>
        <w:gridCol w:w="3324"/>
        <w:gridCol w:w="3272"/>
        <w:gridCol w:w="3541"/>
      </w:tblGrid>
      <w:tr w:rsidR="004128E7" w14:paraId="289D352A" w14:textId="77777777">
        <w:tc>
          <w:tcPr>
            <w:tcW w:w="8300" w:type="dxa"/>
            <w:vMerge w:val="restart"/>
          </w:tcPr>
          <w:p w14:paraId="6FEFEBE3" w14:textId="77777777" w:rsidR="004128E7" w:rsidRDefault="001F42C6">
            <w:r>
              <w:rPr>
                <w:b/>
              </w:rPr>
              <w:t>Компетенция</w:t>
            </w:r>
          </w:p>
        </w:tc>
        <w:tc>
          <w:tcPr>
            <w:tcW w:w="8300" w:type="dxa"/>
          </w:tcPr>
          <w:p w14:paraId="623960D1" w14:textId="77777777" w:rsidR="004128E7" w:rsidRDefault="001F42C6">
            <w:r>
              <w:rPr>
                <w:b/>
              </w:rPr>
              <w:t>Индикаторы освоения</w:t>
            </w:r>
          </w:p>
        </w:tc>
        <w:tc>
          <w:tcPr>
            <w:tcW w:w="8300" w:type="dxa"/>
          </w:tcPr>
          <w:p w14:paraId="4E442DC8" w14:textId="77777777" w:rsidR="004128E7" w:rsidRDefault="001F42C6">
            <w:r>
              <w:rPr>
                <w:b/>
              </w:rPr>
              <w:t>Аттестационное мероприятие (КП 1)</w:t>
            </w:r>
          </w:p>
        </w:tc>
      </w:tr>
      <w:tr w:rsidR="004128E7" w14:paraId="739170FB" w14:textId="77777777">
        <w:tc>
          <w:tcPr>
            <w:tcW w:w="8300" w:type="dxa"/>
            <w:vMerge w:val="restart"/>
          </w:tcPr>
          <w:p w14:paraId="320D4820" w14:textId="77777777" w:rsidR="004128E7" w:rsidRDefault="001F42C6">
            <w:r>
              <w:t>ПК-3</w:t>
            </w:r>
          </w:p>
        </w:tc>
        <w:tc>
          <w:tcPr>
            <w:tcW w:w="8300" w:type="dxa"/>
          </w:tcPr>
          <w:p w14:paraId="4294D27C" w14:textId="77777777" w:rsidR="004128E7" w:rsidRDefault="001F42C6">
            <w:r>
              <w:t>З-ПК-3</w:t>
            </w:r>
          </w:p>
        </w:tc>
        <w:tc>
          <w:tcPr>
            <w:tcW w:w="8300" w:type="dxa"/>
          </w:tcPr>
          <w:p w14:paraId="625BB73C" w14:textId="77777777" w:rsidR="004128E7" w:rsidRDefault="001F42C6">
            <w:r>
              <w:t>Э, КИ-8, КИ-16</w:t>
            </w:r>
          </w:p>
        </w:tc>
      </w:tr>
      <w:tr w:rsidR="004128E7" w14:paraId="4AD37D1B" w14:textId="77777777">
        <w:tc>
          <w:tcPr>
            <w:tcW w:w="8300" w:type="dxa"/>
            <w:vMerge/>
          </w:tcPr>
          <w:p w14:paraId="2DA83483" w14:textId="77777777" w:rsidR="004128E7" w:rsidRDefault="001F42C6">
            <w:r>
              <w:t>ПК-3</w:t>
            </w:r>
          </w:p>
        </w:tc>
        <w:tc>
          <w:tcPr>
            <w:tcW w:w="8300" w:type="dxa"/>
          </w:tcPr>
          <w:p w14:paraId="28F34BA6" w14:textId="77777777" w:rsidR="004128E7" w:rsidRDefault="001F42C6">
            <w:r>
              <w:t>У-ПК-3</w:t>
            </w:r>
          </w:p>
        </w:tc>
        <w:tc>
          <w:tcPr>
            <w:tcW w:w="8300" w:type="dxa"/>
          </w:tcPr>
          <w:p w14:paraId="18A9F2C7" w14:textId="77777777" w:rsidR="004128E7" w:rsidRDefault="001F42C6">
            <w:r>
              <w:t>Э, КИ-8, КИ-16</w:t>
            </w:r>
          </w:p>
        </w:tc>
      </w:tr>
      <w:tr w:rsidR="004128E7" w14:paraId="37E09136" w14:textId="77777777">
        <w:tc>
          <w:tcPr>
            <w:tcW w:w="8300" w:type="dxa"/>
            <w:vMerge/>
          </w:tcPr>
          <w:p w14:paraId="2E735338" w14:textId="77777777" w:rsidR="004128E7" w:rsidRDefault="001F42C6">
            <w:r>
              <w:t>ПК-3</w:t>
            </w:r>
          </w:p>
        </w:tc>
        <w:tc>
          <w:tcPr>
            <w:tcW w:w="8300" w:type="dxa"/>
          </w:tcPr>
          <w:p w14:paraId="194C6017" w14:textId="77777777" w:rsidR="004128E7" w:rsidRDefault="001F42C6">
            <w:r>
              <w:t>В-ПК-3</w:t>
            </w:r>
          </w:p>
        </w:tc>
        <w:tc>
          <w:tcPr>
            <w:tcW w:w="8300" w:type="dxa"/>
          </w:tcPr>
          <w:p w14:paraId="220F168B" w14:textId="77777777" w:rsidR="004128E7" w:rsidRDefault="001F42C6">
            <w:r>
              <w:t>Э, КИ-8, КИ-16</w:t>
            </w:r>
          </w:p>
        </w:tc>
      </w:tr>
      <w:tr w:rsidR="004128E7" w14:paraId="0A670F56" w14:textId="77777777">
        <w:tc>
          <w:tcPr>
            <w:tcW w:w="8300" w:type="dxa"/>
            <w:vMerge w:val="restart"/>
          </w:tcPr>
          <w:p w14:paraId="3D2F9FBB" w14:textId="77777777" w:rsidR="004128E7" w:rsidRDefault="001F42C6">
            <w:r>
              <w:t>УК-1</w:t>
            </w:r>
          </w:p>
        </w:tc>
        <w:tc>
          <w:tcPr>
            <w:tcW w:w="8300" w:type="dxa"/>
          </w:tcPr>
          <w:p w14:paraId="670F9DFA" w14:textId="77777777" w:rsidR="004128E7" w:rsidRDefault="001F42C6">
            <w:r>
              <w:t>З-УК-1</w:t>
            </w:r>
          </w:p>
        </w:tc>
        <w:tc>
          <w:tcPr>
            <w:tcW w:w="8300" w:type="dxa"/>
          </w:tcPr>
          <w:p w14:paraId="5D2C5FE0" w14:textId="77777777" w:rsidR="004128E7" w:rsidRDefault="001F42C6">
            <w:r>
              <w:t>Э, КИ-8, КИ-16</w:t>
            </w:r>
          </w:p>
        </w:tc>
      </w:tr>
      <w:tr w:rsidR="004128E7" w14:paraId="0448C3B3" w14:textId="77777777">
        <w:tc>
          <w:tcPr>
            <w:tcW w:w="8300" w:type="dxa"/>
            <w:vMerge/>
          </w:tcPr>
          <w:p w14:paraId="2EC40C7E" w14:textId="77777777" w:rsidR="004128E7" w:rsidRDefault="001F42C6">
            <w:r>
              <w:t>УК-1</w:t>
            </w:r>
          </w:p>
        </w:tc>
        <w:tc>
          <w:tcPr>
            <w:tcW w:w="8300" w:type="dxa"/>
          </w:tcPr>
          <w:p w14:paraId="322004BB" w14:textId="77777777" w:rsidR="004128E7" w:rsidRDefault="001F42C6">
            <w:r>
              <w:t>У-УК-1</w:t>
            </w:r>
          </w:p>
        </w:tc>
        <w:tc>
          <w:tcPr>
            <w:tcW w:w="8300" w:type="dxa"/>
          </w:tcPr>
          <w:p w14:paraId="1162544D" w14:textId="77777777" w:rsidR="004128E7" w:rsidRDefault="001F42C6">
            <w:r>
              <w:t>Э, КИ-8, КИ-16</w:t>
            </w:r>
          </w:p>
        </w:tc>
      </w:tr>
      <w:tr w:rsidR="004128E7" w14:paraId="5C4B9F86" w14:textId="77777777">
        <w:tc>
          <w:tcPr>
            <w:tcW w:w="8300" w:type="dxa"/>
            <w:vMerge/>
          </w:tcPr>
          <w:p w14:paraId="76886691" w14:textId="77777777" w:rsidR="004128E7" w:rsidRDefault="001F42C6">
            <w:r>
              <w:lastRenderedPageBreak/>
              <w:t>УК-1</w:t>
            </w:r>
          </w:p>
        </w:tc>
        <w:tc>
          <w:tcPr>
            <w:tcW w:w="8300" w:type="dxa"/>
          </w:tcPr>
          <w:p w14:paraId="69D3BFE2" w14:textId="77777777" w:rsidR="004128E7" w:rsidRDefault="001F42C6">
            <w:r>
              <w:t>В-УК-1</w:t>
            </w:r>
          </w:p>
        </w:tc>
        <w:tc>
          <w:tcPr>
            <w:tcW w:w="8300" w:type="dxa"/>
          </w:tcPr>
          <w:p w14:paraId="7B754100" w14:textId="77777777" w:rsidR="004128E7" w:rsidRDefault="001F42C6">
            <w:r>
              <w:t>Э, КИ-8, КИ-16</w:t>
            </w:r>
          </w:p>
        </w:tc>
      </w:tr>
    </w:tbl>
    <w:p w14:paraId="5C33C1B4" w14:textId="77777777" w:rsidR="004128E7" w:rsidRDefault="004128E7">
      <w:pPr>
        <w:pStyle w:val="a8"/>
      </w:pPr>
    </w:p>
    <w:p w14:paraId="489AF10E" w14:textId="77777777" w:rsidR="001F42C6" w:rsidRPr="00C67758" w:rsidRDefault="001F42C6" w:rsidP="001F42C6">
      <w:pPr>
        <w:widowControl w:val="0"/>
        <w:spacing w:before="200" w:after="120" w:line="360" w:lineRule="auto"/>
        <w:ind w:firstLine="709"/>
        <w:jc w:val="both"/>
        <w:rPr>
          <w:b/>
        </w:rPr>
      </w:pPr>
      <w:r w:rsidRPr="00C67758">
        <w:rPr>
          <w:b/>
        </w:rPr>
        <w:t>Шкалы оценки образовательных достижений</w:t>
      </w:r>
    </w:p>
    <w:p w14:paraId="7B1E77AE" w14:textId="77777777" w:rsidR="001F42C6" w:rsidRPr="00C67758" w:rsidRDefault="001F42C6" w:rsidP="001F42C6">
      <w:pPr>
        <w:ind w:firstLine="709"/>
        <w:jc w:val="both"/>
      </w:pPr>
      <w:r w:rsidRPr="00C67758">
        <w:rPr>
          <w:lang w:eastAsia="zh-CN"/>
        </w:rPr>
        <w:t xml:space="preserve">Шкала каждого контрольного мероприятия лежит в пределах от 0 до установленного максимального балла включительно. Итоговая аттестация по дисциплине оценивается по 100-балльной шкале и представляет собой </w:t>
      </w:r>
      <w:r w:rsidRPr="00C67758">
        <w:t xml:space="preserve">сумму баллов, заработанных студентом при выполнении заданий в рамках текущего и промежуточного контроля. </w:t>
      </w:r>
    </w:p>
    <w:p w14:paraId="5AE246FE" w14:textId="77777777" w:rsidR="001F42C6" w:rsidRPr="00C67758" w:rsidRDefault="001F42C6" w:rsidP="001F42C6">
      <w:pPr>
        <w:ind w:firstLine="709"/>
        <w:jc w:val="both"/>
        <w:rPr>
          <w:lang w:eastAsia="zh-CN"/>
        </w:rPr>
      </w:pPr>
      <w:r w:rsidRPr="00C67758">
        <w:rPr>
          <w:lang w:eastAsia="zh-CN"/>
        </w:rPr>
        <w:t xml:space="preserve">Итоговая оценка выставляется в соответствии со следующей шкалой: </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717"/>
        <w:gridCol w:w="1254"/>
        <w:gridCol w:w="4252"/>
      </w:tblGrid>
      <w:tr w:rsidR="001F42C6" w:rsidRPr="00C67758" w14:paraId="68F48566" w14:textId="77777777" w:rsidTr="001F42C6">
        <w:tc>
          <w:tcPr>
            <w:tcW w:w="902" w:type="pct"/>
            <w:shd w:val="clear" w:color="auto" w:fill="D9D9D9"/>
          </w:tcPr>
          <w:p w14:paraId="35CA76FC" w14:textId="77777777" w:rsidR="001F42C6" w:rsidRPr="00C67758" w:rsidRDefault="001F42C6" w:rsidP="001F42C6">
            <w:pPr>
              <w:spacing w:after="0" w:line="240" w:lineRule="auto"/>
            </w:pPr>
            <w:r w:rsidRPr="00C67758">
              <w:t>Сумма баллов</w:t>
            </w:r>
          </w:p>
        </w:tc>
        <w:tc>
          <w:tcPr>
            <w:tcW w:w="1354" w:type="pct"/>
            <w:shd w:val="clear" w:color="auto" w:fill="D9D9D9"/>
          </w:tcPr>
          <w:p w14:paraId="33436CED" w14:textId="77777777" w:rsidR="001F42C6" w:rsidRPr="00C67758" w:rsidRDefault="001F42C6" w:rsidP="001F42C6">
            <w:pPr>
              <w:spacing w:after="0" w:line="240" w:lineRule="auto"/>
            </w:pPr>
            <w:r w:rsidRPr="00C67758">
              <w:t>Оценка по 4-ех балльной шкале</w:t>
            </w:r>
          </w:p>
        </w:tc>
        <w:tc>
          <w:tcPr>
            <w:tcW w:w="625" w:type="pct"/>
            <w:shd w:val="clear" w:color="auto" w:fill="D9D9D9"/>
          </w:tcPr>
          <w:p w14:paraId="3CB68F99" w14:textId="77777777" w:rsidR="001F42C6" w:rsidRPr="00C67758" w:rsidRDefault="001F42C6" w:rsidP="001F42C6">
            <w:pPr>
              <w:spacing w:after="0" w:line="240" w:lineRule="auto"/>
            </w:pPr>
            <w:r w:rsidRPr="00C67758">
              <w:t xml:space="preserve">Оценка </w:t>
            </w:r>
            <w:r w:rsidRPr="00C67758">
              <w:rPr>
                <w:lang w:val="en-US"/>
              </w:rPr>
              <w:t>ECTS</w:t>
            </w:r>
          </w:p>
        </w:tc>
        <w:tc>
          <w:tcPr>
            <w:tcW w:w="2119" w:type="pct"/>
            <w:shd w:val="clear" w:color="auto" w:fill="D9D9D9"/>
          </w:tcPr>
          <w:p w14:paraId="42AFAFB5" w14:textId="77777777" w:rsidR="001F42C6" w:rsidRPr="00C67758" w:rsidRDefault="001F42C6" w:rsidP="001F42C6">
            <w:pPr>
              <w:spacing w:after="0" w:line="240" w:lineRule="auto"/>
            </w:pPr>
            <w:r w:rsidRPr="00C67758">
              <w:t>Требования к уровню освоению учебной дисциплины</w:t>
            </w:r>
          </w:p>
        </w:tc>
      </w:tr>
      <w:tr w:rsidR="001F42C6" w:rsidRPr="00C67758" w14:paraId="1FF8A6B5" w14:textId="77777777" w:rsidTr="001F42C6">
        <w:trPr>
          <w:trHeight w:val="146"/>
        </w:trPr>
        <w:tc>
          <w:tcPr>
            <w:tcW w:w="902" w:type="pct"/>
            <w:vAlign w:val="center"/>
          </w:tcPr>
          <w:p w14:paraId="07AE814F" w14:textId="77777777" w:rsidR="001F42C6" w:rsidRPr="00C67758" w:rsidRDefault="001F42C6" w:rsidP="001F42C6">
            <w:pPr>
              <w:spacing w:after="0" w:line="240" w:lineRule="auto"/>
            </w:pPr>
            <w:r w:rsidRPr="00C67758">
              <w:t>90-100</w:t>
            </w:r>
          </w:p>
        </w:tc>
        <w:tc>
          <w:tcPr>
            <w:tcW w:w="1354" w:type="pct"/>
            <w:shd w:val="clear" w:color="auto" w:fill="auto"/>
            <w:vAlign w:val="center"/>
          </w:tcPr>
          <w:p w14:paraId="4CA372B7" w14:textId="77777777" w:rsidR="001F42C6" w:rsidRPr="00C67758" w:rsidRDefault="001F42C6" w:rsidP="001F42C6">
            <w:pPr>
              <w:spacing w:after="0" w:line="240" w:lineRule="auto"/>
            </w:pPr>
            <w:r w:rsidRPr="00C67758">
              <w:t xml:space="preserve">5 – </w:t>
            </w:r>
            <w:r w:rsidRPr="00C67758">
              <w:rPr>
                <w:i/>
              </w:rPr>
              <w:t>«отлично»</w:t>
            </w:r>
          </w:p>
        </w:tc>
        <w:tc>
          <w:tcPr>
            <w:tcW w:w="625" w:type="pct"/>
            <w:shd w:val="clear" w:color="auto" w:fill="auto"/>
            <w:vAlign w:val="center"/>
          </w:tcPr>
          <w:p w14:paraId="3574A71B" w14:textId="77777777" w:rsidR="001F42C6" w:rsidRPr="00C67758" w:rsidRDefault="001F42C6" w:rsidP="001F42C6">
            <w:pPr>
              <w:spacing w:after="0" w:line="240" w:lineRule="auto"/>
            </w:pPr>
            <w:r w:rsidRPr="00C67758">
              <w:t>А</w:t>
            </w:r>
          </w:p>
        </w:tc>
        <w:tc>
          <w:tcPr>
            <w:tcW w:w="2119" w:type="pct"/>
          </w:tcPr>
          <w:p w14:paraId="573B7B5E" w14:textId="77777777" w:rsidR="001F42C6" w:rsidRPr="00C67758" w:rsidRDefault="001F42C6" w:rsidP="001F42C6">
            <w:pPr>
              <w:spacing w:after="0" w:line="240" w:lineRule="auto"/>
            </w:pPr>
            <w:r w:rsidRPr="00C67758">
              <w:rPr>
                <w:sz w:val="22"/>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001F42C6" w:rsidRPr="00C67758" w14:paraId="7966BC88" w14:textId="77777777" w:rsidTr="001F42C6">
        <w:trPr>
          <w:trHeight w:val="182"/>
        </w:trPr>
        <w:tc>
          <w:tcPr>
            <w:tcW w:w="902" w:type="pct"/>
            <w:vAlign w:val="center"/>
          </w:tcPr>
          <w:p w14:paraId="21203443" w14:textId="77777777" w:rsidR="001F42C6" w:rsidRPr="00C67758" w:rsidRDefault="001F42C6" w:rsidP="001F42C6">
            <w:pPr>
              <w:spacing w:after="0" w:line="240" w:lineRule="auto"/>
            </w:pPr>
            <w:r w:rsidRPr="00C67758">
              <w:t>85-89</w:t>
            </w:r>
          </w:p>
        </w:tc>
        <w:tc>
          <w:tcPr>
            <w:tcW w:w="1354" w:type="pct"/>
            <w:vMerge w:val="restart"/>
            <w:shd w:val="clear" w:color="auto" w:fill="auto"/>
            <w:vAlign w:val="center"/>
          </w:tcPr>
          <w:p w14:paraId="6B81C541" w14:textId="77777777" w:rsidR="001F42C6" w:rsidRPr="00C67758" w:rsidRDefault="001F42C6" w:rsidP="001F42C6">
            <w:pPr>
              <w:spacing w:after="0" w:line="240" w:lineRule="auto"/>
            </w:pPr>
            <w:r w:rsidRPr="00C67758">
              <w:t>4 – «</w:t>
            </w:r>
            <w:r w:rsidRPr="00C67758">
              <w:rPr>
                <w:i/>
              </w:rPr>
              <w:t>хорошо</w:t>
            </w:r>
            <w:r w:rsidRPr="00C67758">
              <w:t>»</w:t>
            </w:r>
          </w:p>
        </w:tc>
        <w:tc>
          <w:tcPr>
            <w:tcW w:w="625" w:type="pct"/>
            <w:shd w:val="clear" w:color="auto" w:fill="auto"/>
            <w:vAlign w:val="center"/>
          </w:tcPr>
          <w:p w14:paraId="6C79436D" w14:textId="77777777" w:rsidR="001F42C6" w:rsidRPr="00C67758" w:rsidRDefault="001F42C6" w:rsidP="001F42C6">
            <w:pPr>
              <w:spacing w:after="0" w:line="240" w:lineRule="auto"/>
            </w:pPr>
            <w:r w:rsidRPr="00C67758">
              <w:t>В</w:t>
            </w:r>
          </w:p>
        </w:tc>
        <w:tc>
          <w:tcPr>
            <w:tcW w:w="2119" w:type="pct"/>
            <w:vMerge w:val="restart"/>
          </w:tcPr>
          <w:p w14:paraId="031C8D56" w14:textId="77777777" w:rsidR="001F42C6" w:rsidRPr="00C67758" w:rsidRDefault="001F42C6" w:rsidP="001F42C6">
            <w:pPr>
              <w:spacing w:after="0" w:line="240" w:lineRule="auto"/>
            </w:pPr>
            <w:r w:rsidRPr="00C67758">
              <w:rPr>
                <w:sz w:val="22"/>
              </w:rPr>
              <w:t>Оценка «хорошо» выставляется студенту, если он твёрдо знает материал, грамотно и по существу излагает его, не допуская существенных неточностей в ответе на вопрос.</w:t>
            </w:r>
          </w:p>
        </w:tc>
      </w:tr>
      <w:tr w:rsidR="001F42C6" w:rsidRPr="00C67758" w14:paraId="28F962A5" w14:textId="77777777" w:rsidTr="001F42C6">
        <w:tc>
          <w:tcPr>
            <w:tcW w:w="902" w:type="pct"/>
            <w:vAlign w:val="center"/>
          </w:tcPr>
          <w:p w14:paraId="755BB89F" w14:textId="77777777" w:rsidR="001F42C6" w:rsidRPr="00C67758" w:rsidRDefault="001F42C6" w:rsidP="001F42C6">
            <w:pPr>
              <w:spacing w:after="0" w:line="240" w:lineRule="auto"/>
            </w:pPr>
            <w:r w:rsidRPr="00C67758">
              <w:t>75-84</w:t>
            </w:r>
          </w:p>
        </w:tc>
        <w:tc>
          <w:tcPr>
            <w:tcW w:w="1354" w:type="pct"/>
            <w:vMerge/>
            <w:shd w:val="clear" w:color="auto" w:fill="auto"/>
            <w:vAlign w:val="center"/>
          </w:tcPr>
          <w:p w14:paraId="5AC6AF69" w14:textId="77777777" w:rsidR="001F42C6" w:rsidRPr="00C67758" w:rsidRDefault="001F42C6" w:rsidP="001F42C6">
            <w:pPr>
              <w:spacing w:after="0" w:line="240" w:lineRule="auto"/>
            </w:pPr>
          </w:p>
        </w:tc>
        <w:tc>
          <w:tcPr>
            <w:tcW w:w="625" w:type="pct"/>
            <w:shd w:val="clear" w:color="auto" w:fill="auto"/>
            <w:vAlign w:val="center"/>
          </w:tcPr>
          <w:p w14:paraId="13442E88" w14:textId="77777777" w:rsidR="001F42C6" w:rsidRPr="00C67758" w:rsidRDefault="001F42C6" w:rsidP="001F42C6">
            <w:pPr>
              <w:spacing w:after="0" w:line="240" w:lineRule="auto"/>
            </w:pPr>
            <w:r w:rsidRPr="00C67758">
              <w:t>С</w:t>
            </w:r>
          </w:p>
        </w:tc>
        <w:tc>
          <w:tcPr>
            <w:tcW w:w="2119" w:type="pct"/>
            <w:vMerge/>
          </w:tcPr>
          <w:p w14:paraId="39B9D3A6" w14:textId="77777777" w:rsidR="001F42C6" w:rsidRPr="00C67758" w:rsidRDefault="001F42C6" w:rsidP="001F42C6">
            <w:pPr>
              <w:spacing w:after="0" w:line="240" w:lineRule="auto"/>
            </w:pPr>
          </w:p>
        </w:tc>
      </w:tr>
      <w:tr w:rsidR="001F42C6" w:rsidRPr="00C67758" w14:paraId="072AA28F" w14:textId="77777777" w:rsidTr="001F42C6">
        <w:tc>
          <w:tcPr>
            <w:tcW w:w="902" w:type="pct"/>
            <w:vAlign w:val="center"/>
          </w:tcPr>
          <w:p w14:paraId="024A1788" w14:textId="77777777" w:rsidR="001F42C6" w:rsidRPr="00C67758" w:rsidRDefault="001F42C6" w:rsidP="001F42C6">
            <w:pPr>
              <w:spacing w:after="0" w:line="240" w:lineRule="auto"/>
              <w:rPr>
                <w:lang w:val="en-US"/>
              </w:rPr>
            </w:pPr>
            <w:r w:rsidRPr="00C67758">
              <w:rPr>
                <w:lang w:val="en-US"/>
              </w:rPr>
              <w:t>70-74</w:t>
            </w:r>
          </w:p>
        </w:tc>
        <w:tc>
          <w:tcPr>
            <w:tcW w:w="1354" w:type="pct"/>
            <w:vMerge/>
            <w:shd w:val="clear" w:color="auto" w:fill="auto"/>
            <w:vAlign w:val="center"/>
          </w:tcPr>
          <w:p w14:paraId="6F7569BC" w14:textId="77777777" w:rsidR="001F42C6" w:rsidRPr="00C67758" w:rsidRDefault="001F42C6" w:rsidP="001F42C6">
            <w:pPr>
              <w:spacing w:after="0" w:line="240" w:lineRule="auto"/>
            </w:pPr>
          </w:p>
        </w:tc>
        <w:tc>
          <w:tcPr>
            <w:tcW w:w="625" w:type="pct"/>
            <w:vMerge w:val="restart"/>
            <w:shd w:val="clear" w:color="auto" w:fill="auto"/>
            <w:vAlign w:val="center"/>
          </w:tcPr>
          <w:p w14:paraId="06664D62" w14:textId="77777777" w:rsidR="001F42C6" w:rsidRPr="00C67758" w:rsidRDefault="001F42C6" w:rsidP="001F42C6">
            <w:pPr>
              <w:spacing w:after="0" w:line="240" w:lineRule="auto"/>
              <w:rPr>
                <w:lang w:val="en-US"/>
              </w:rPr>
            </w:pPr>
            <w:r w:rsidRPr="00C67758">
              <w:rPr>
                <w:lang w:val="en-US"/>
              </w:rPr>
              <w:t>D</w:t>
            </w:r>
          </w:p>
        </w:tc>
        <w:tc>
          <w:tcPr>
            <w:tcW w:w="2119" w:type="pct"/>
            <w:vMerge/>
          </w:tcPr>
          <w:p w14:paraId="1DB36B5D" w14:textId="77777777" w:rsidR="001F42C6" w:rsidRPr="00C67758" w:rsidRDefault="001F42C6" w:rsidP="001F42C6">
            <w:pPr>
              <w:spacing w:after="0" w:line="240" w:lineRule="auto"/>
              <w:rPr>
                <w:lang w:val="en-US"/>
              </w:rPr>
            </w:pPr>
          </w:p>
        </w:tc>
      </w:tr>
      <w:tr w:rsidR="001F42C6" w:rsidRPr="00C67758" w14:paraId="28174595" w14:textId="77777777" w:rsidTr="001F42C6">
        <w:tc>
          <w:tcPr>
            <w:tcW w:w="902" w:type="pct"/>
            <w:vAlign w:val="center"/>
          </w:tcPr>
          <w:p w14:paraId="09AAFE47" w14:textId="77777777" w:rsidR="001F42C6" w:rsidRPr="00C67758" w:rsidRDefault="001F42C6" w:rsidP="001F42C6">
            <w:pPr>
              <w:spacing w:after="0" w:line="240" w:lineRule="auto"/>
              <w:rPr>
                <w:lang w:val="en-US"/>
              </w:rPr>
            </w:pPr>
            <w:r w:rsidRPr="00C67758">
              <w:rPr>
                <w:lang w:val="en-US"/>
              </w:rPr>
              <w:t>65-69</w:t>
            </w:r>
          </w:p>
        </w:tc>
        <w:tc>
          <w:tcPr>
            <w:tcW w:w="1354" w:type="pct"/>
            <w:vMerge w:val="restart"/>
            <w:shd w:val="clear" w:color="auto" w:fill="auto"/>
            <w:vAlign w:val="center"/>
          </w:tcPr>
          <w:p w14:paraId="7FE9915A" w14:textId="77777777" w:rsidR="001F42C6" w:rsidRPr="00C67758" w:rsidRDefault="001F42C6" w:rsidP="001F42C6">
            <w:pPr>
              <w:spacing w:after="0" w:line="240" w:lineRule="auto"/>
            </w:pPr>
            <w:r w:rsidRPr="00C67758">
              <w:t>3 – «</w:t>
            </w:r>
            <w:r w:rsidRPr="00C67758">
              <w:rPr>
                <w:i/>
              </w:rPr>
              <w:t>удовлетворительно</w:t>
            </w:r>
            <w:r w:rsidRPr="00C67758">
              <w:t>»</w:t>
            </w:r>
          </w:p>
        </w:tc>
        <w:tc>
          <w:tcPr>
            <w:tcW w:w="625" w:type="pct"/>
            <w:vMerge/>
            <w:shd w:val="clear" w:color="auto" w:fill="auto"/>
            <w:vAlign w:val="center"/>
          </w:tcPr>
          <w:p w14:paraId="3E7A264D" w14:textId="77777777" w:rsidR="001F42C6" w:rsidRPr="00C67758" w:rsidRDefault="001F42C6" w:rsidP="001F42C6">
            <w:pPr>
              <w:spacing w:after="0" w:line="240" w:lineRule="auto"/>
            </w:pPr>
          </w:p>
        </w:tc>
        <w:tc>
          <w:tcPr>
            <w:tcW w:w="2119" w:type="pct"/>
            <w:vMerge w:val="restart"/>
          </w:tcPr>
          <w:p w14:paraId="6F1C3482" w14:textId="77777777" w:rsidR="001F42C6" w:rsidRPr="00C67758" w:rsidRDefault="001F42C6" w:rsidP="001F42C6">
            <w:pPr>
              <w:spacing w:after="0" w:line="240" w:lineRule="auto"/>
            </w:pPr>
            <w:r w:rsidRPr="00C67758">
              <w:rPr>
                <w:sz w:val="22"/>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1F42C6" w:rsidRPr="00C67758" w14:paraId="6B4999DB" w14:textId="77777777" w:rsidTr="001F42C6">
        <w:tc>
          <w:tcPr>
            <w:tcW w:w="902" w:type="pct"/>
            <w:vAlign w:val="center"/>
          </w:tcPr>
          <w:p w14:paraId="1FD51D67" w14:textId="77777777" w:rsidR="001F42C6" w:rsidRPr="00C67758" w:rsidRDefault="001F42C6" w:rsidP="001F42C6">
            <w:pPr>
              <w:spacing w:after="0" w:line="240" w:lineRule="auto"/>
            </w:pPr>
            <w:r w:rsidRPr="00C67758">
              <w:t>60-64</w:t>
            </w:r>
          </w:p>
        </w:tc>
        <w:tc>
          <w:tcPr>
            <w:tcW w:w="1354" w:type="pct"/>
            <w:vMerge/>
            <w:shd w:val="clear" w:color="auto" w:fill="auto"/>
            <w:vAlign w:val="center"/>
          </w:tcPr>
          <w:p w14:paraId="4DD5BBB4" w14:textId="77777777" w:rsidR="001F42C6" w:rsidRPr="00C67758" w:rsidRDefault="001F42C6" w:rsidP="001F42C6">
            <w:pPr>
              <w:spacing w:after="0" w:line="240" w:lineRule="auto"/>
            </w:pPr>
          </w:p>
        </w:tc>
        <w:tc>
          <w:tcPr>
            <w:tcW w:w="625" w:type="pct"/>
            <w:shd w:val="clear" w:color="auto" w:fill="auto"/>
            <w:vAlign w:val="center"/>
          </w:tcPr>
          <w:p w14:paraId="1B8EC694" w14:textId="77777777" w:rsidR="001F42C6" w:rsidRPr="00C67758" w:rsidRDefault="001F42C6" w:rsidP="001F42C6">
            <w:pPr>
              <w:spacing w:after="0" w:line="240" w:lineRule="auto"/>
            </w:pPr>
            <w:r w:rsidRPr="00C67758">
              <w:t>Е</w:t>
            </w:r>
          </w:p>
        </w:tc>
        <w:tc>
          <w:tcPr>
            <w:tcW w:w="2119" w:type="pct"/>
            <w:vMerge/>
          </w:tcPr>
          <w:p w14:paraId="4F64DB9B" w14:textId="77777777" w:rsidR="001F42C6" w:rsidRPr="00C67758" w:rsidRDefault="001F42C6" w:rsidP="001F42C6">
            <w:pPr>
              <w:spacing w:after="0" w:line="240" w:lineRule="auto"/>
            </w:pPr>
          </w:p>
        </w:tc>
      </w:tr>
      <w:tr w:rsidR="001F42C6" w:rsidRPr="003F792A" w14:paraId="44F6CB46" w14:textId="77777777" w:rsidTr="001F42C6">
        <w:tc>
          <w:tcPr>
            <w:tcW w:w="902" w:type="pct"/>
            <w:vAlign w:val="center"/>
          </w:tcPr>
          <w:p w14:paraId="01A04A84" w14:textId="77777777" w:rsidR="001F42C6" w:rsidRPr="00C67758" w:rsidRDefault="001F42C6" w:rsidP="001F42C6">
            <w:pPr>
              <w:spacing w:after="0" w:line="240" w:lineRule="auto"/>
            </w:pPr>
            <w:r w:rsidRPr="00C67758">
              <w:t>Ниже 60</w:t>
            </w:r>
          </w:p>
        </w:tc>
        <w:tc>
          <w:tcPr>
            <w:tcW w:w="1354" w:type="pct"/>
            <w:shd w:val="clear" w:color="auto" w:fill="auto"/>
            <w:vAlign w:val="center"/>
          </w:tcPr>
          <w:p w14:paraId="7D57696A" w14:textId="77777777" w:rsidR="001F42C6" w:rsidRPr="00C67758" w:rsidRDefault="001F42C6" w:rsidP="001F42C6">
            <w:pPr>
              <w:spacing w:after="0" w:line="240" w:lineRule="auto"/>
            </w:pPr>
            <w:r w:rsidRPr="00C67758">
              <w:t>2 – «</w:t>
            </w:r>
            <w:r w:rsidRPr="00C67758">
              <w:rPr>
                <w:i/>
              </w:rPr>
              <w:t>неудовлетворительно</w:t>
            </w:r>
            <w:r w:rsidRPr="00C67758">
              <w:t>»</w:t>
            </w:r>
          </w:p>
        </w:tc>
        <w:tc>
          <w:tcPr>
            <w:tcW w:w="625" w:type="pct"/>
            <w:shd w:val="clear" w:color="auto" w:fill="auto"/>
            <w:vAlign w:val="center"/>
          </w:tcPr>
          <w:p w14:paraId="1D7401F2" w14:textId="77777777" w:rsidR="001F42C6" w:rsidRPr="00C67758" w:rsidRDefault="001F42C6" w:rsidP="001F42C6">
            <w:pPr>
              <w:spacing w:after="0" w:line="240" w:lineRule="auto"/>
              <w:rPr>
                <w:lang w:val="en-US"/>
              </w:rPr>
            </w:pPr>
            <w:r w:rsidRPr="00C67758">
              <w:rPr>
                <w:lang w:val="en-US"/>
              </w:rPr>
              <w:t>F</w:t>
            </w:r>
          </w:p>
        </w:tc>
        <w:tc>
          <w:tcPr>
            <w:tcW w:w="2119" w:type="pct"/>
          </w:tcPr>
          <w:p w14:paraId="067B584A" w14:textId="77777777" w:rsidR="001F42C6" w:rsidRPr="00C67758" w:rsidRDefault="001F42C6" w:rsidP="001F42C6">
            <w:pPr>
              <w:spacing w:after="0" w:line="240" w:lineRule="auto"/>
            </w:pPr>
            <w:r w:rsidRPr="00C67758">
              <w:rPr>
                <w:sz w:val="22"/>
              </w:rPr>
              <w:t>Оценка «неудовлетворительно» выставляется студенту, который не знает значительной части программного материала, допускает существенные ошибки. Как правило, оценка «неудовлетворительно» ставится студентам, которые не могут продолжить обучение без дополнительных занятий по соответствующей дисциплине.</w:t>
            </w:r>
          </w:p>
        </w:tc>
      </w:tr>
    </w:tbl>
    <w:p w14:paraId="4AE125B4" w14:textId="77777777" w:rsidR="001F42C6" w:rsidRPr="00C67758" w:rsidRDefault="001F42C6" w:rsidP="001F42C6"/>
    <w:p w14:paraId="3A704C19" w14:textId="77777777" w:rsidR="004128E7" w:rsidRDefault="001F42C6">
      <w:pPr>
        <w:pStyle w:val="a8"/>
      </w:pPr>
      <w:r>
        <w:t>Оценочные средства приведены в Приложении.</w:t>
      </w:r>
    </w:p>
    <w:p w14:paraId="01242F88" w14:textId="77777777" w:rsidR="00A63548" w:rsidRDefault="005300F8" w:rsidP="005300F8">
      <w:pPr>
        <w:pStyle w:val="ac"/>
      </w:pPr>
      <w:r w:rsidRPr="005300F8">
        <w:t>7.</w:t>
      </w:r>
      <w:r w:rsidRPr="005300F8">
        <w:tab/>
        <w:t>УЧЕБНО-МЕТОДИЧЕСКОЕ И ИНФОРМАЦИОННОЕ ОБЕСПЕЧЕНИЕ УЧЕБНОЙ ДИСЦИПЛИНЫ</w:t>
      </w:r>
    </w:p>
    <w:p w14:paraId="64401CB7" w14:textId="77777777" w:rsidR="005300F8" w:rsidRDefault="005300F8" w:rsidP="005300F8">
      <w:r>
        <w:t>ОСНОВНАЯ ЛИТЕРАТУРА:</w:t>
      </w:r>
    </w:p>
    <w:p w14:paraId="0A9A8E0C" w14:textId="77777777" w:rsidR="00A965B9" w:rsidRPr="00A965B9" w:rsidRDefault="00A965B9" w:rsidP="00F7088E">
      <w:pPr>
        <w:pStyle w:val="ae"/>
        <w:numPr>
          <w:ilvl w:val="0"/>
          <w:numId w:val="3"/>
        </w:numPr>
      </w:pPr>
      <w:r w:rsidRPr="00A965B9">
        <w:t>Иванов А.Б., Волоконная оптика: компоненты, системы передачи, измерения, 1999</w:t>
      </w:r>
    </w:p>
    <w:p w14:paraId="66482113" w14:textId="77777777" w:rsidR="00F7088E" w:rsidRDefault="00F7088E" w:rsidP="00F7088E">
      <w:pPr>
        <w:pStyle w:val="ae"/>
        <w:numPr>
          <w:ilvl w:val="0"/>
          <w:numId w:val="3"/>
        </w:numPr>
      </w:pPr>
      <w:r w:rsidRPr="00F7088E">
        <w:lastRenderedPageBreak/>
        <w:t>Курков А. С. Волоконные лазеры: принципы построения и основные свойства. – 2012.</w:t>
      </w:r>
    </w:p>
    <w:p w14:paraId="7829B103" w14:textId="77777777" w:rsidR="00A965B9" w:rsidRPr="00A965B9" w:rsidRDefault="00A965B9" w:rsidP="00F7088E">
      <w:pPr>
        <w:pStyle w:val="ae"/>
        <w:numPr>
          <w:ilvl w:val="0"/>
          <w:numId w:val="3"/>
        </w:numPr>
      </w:pPr>
      <w:proofErr w:type="spellStart"/>
      <w:r w:rsidRPr="00A965B9">
        <w:t>Агравал</w:t>
      </w:r>
      <w:proofErr w:type="spellEnd"/>
      <w:r w:rsidRPr="00A965B9">
        <w:t xml:space="preserve"> Г., Нелинейная волоконная оптика, 1996</w:t>
      </w:r>
    </w:p>
    <w:p w14:paraId="7278BB7E" w14:textId="77777777" w:rsidR="00A965B9" w:rsidRPr="00F7088E" w:rsidRDefault="00A965B9" w:rsidP="00F7088E">
      <w:pPr>
        <w:pStyle w:val="ae"/>
        <w:numPr>
          <w:ilvl w:val="0"/>
          <w:numId w:val="3"/>
        </w:numPr>
        <w:rPr>
          <w:lang w:val="en-US"/>
        </w:rPr>
      </w:pPr>
      <w:r w:rsidRPr="00F7088E">
        <w:rPr>
          <w:lang w:val="en-US"/>
        </w:rPr>
        <w:t xml:space="preserve">Andrew D., </w:t>
      </w:r>
      <w:proofErr w:type="spellStart"/>
      <w:r w:rsidRPr="00F7088E">
        <w:rPr>
          <w:lang w:val="en-US"/>
        </w:rPr>
        <w:t>Yablon</w:t>
      </w:r>
      <w:proofErr w:type="spellEnd"/>
      <w:r w:rsidRPr="00F7088E">
        <w:rPr>
          <w:lang w:val="en-US"/>
        </w:rPr>
        <w:t xml:space="preserve"> Optical Fiber Fusion Splicing, 2005</w:t>
      </w:r>
    </w:p>
    <w:p w14:paraId="1CBDD746" w14:textId="77777777" w:rsidR="00A965B9" w:rsidRDefault="00A965B9" w:rsidP="00F7088E">
      <w:pPr>
        <w:pStyle w:val="ae"/>
        <w:numPr>
          <w:ilvl w:val="0"/>
          <w:numId w:val="3"/>
        </w:numPr>
      </w:pPr>
      <w:r w:rsidRPr="00A965B9">
        <w:t>Бейли Д., Райт Э., Волоконная оптика: теория и практика, 2008</w:t>
      </w:r>
    </w:p>
    <w:p w14:paraId="39F84DB4" w14:textId="77777777" w:rsidR="004128E7" w:rsidRDefault="00F7088E" w:rsidP="00F7088E">
      <w:pPr>
        <w:pStyle w:val="ae"/>
        <w:numPr>
          <w:ilvl w:val="0"/>
          <w:numId w:val="3"/>
        </w:numPr>
      </w:pPr>
      <w:r>
        <w:t xml:space="preserve">О. </w:t>
      </w:r>
      <w:proofErr w:type="spellStart"/>
      <w:r>
        <w:t>Звелто</w:t>
      </w:r>
      <w:proofErr w:type="spellEnd"/>
      <w:r>
        <w:t xml:space="preserve"> Принципы лазеров</w:t>
      </w:r>
      <w:r w:rsidR="001F42C6">
        <w:t xml:space="preserve"> Санкт-Петербург: Лань, 2008</w:t>
      </w:r>
    </w:p>
    <w:p w14:paraId="05C9D1DA" w14:textId="77777777" w:rsidR="00A965B9" w:rsidRPr="00A965B9" w:rsidRDefault="00A965B9" w:rsidP="00F7088E">
      <w:pPr>
        <w:pStyle w:val="ae"/>
        <w:numPr>
          <w:ilvl w:val="0"/>
          <w:numId w:val="3"/>
        </w:numPr>
      </w:pPr>
      <w:proofErr w:type="spellStart"/>
      <w:r w:rsidRPr="00A965B9">
        <w:rPr>
          <w:lang w:val="en-US"/>
        </w:rPr>
        <w:t>Digonnet</w:t>
      </w:r>
      <w:proofErr w:type="spellEnd"/>
      <w:r w:rsidRPr="00A965B9">
        <w:rPr>
          <w:lang w:val="en-US"/>
        </w:rPr>
        <w:t xml:space="preserve">, M.J.F. (Ed.). (2001). Rare-Earth-Doped Fiber Lasers and Amplifiers, Revised and Expanded (2nd ed.). </w:t>
      </w:r>
      <w:r w:rsidRPr="00A965B9">
        <w:t>CRC Press.</w:t>
      </w:r>
    </w:p>
    <w:p w14:paraId="2A845B68" w14:textId="77777777" w:rsidR="005300F8" w:rsidRDefault="005300F8" w:rsidP="005300F8"/>
    <w:p w14:paraId="32B37C00" w14:textId="77777777" w:rsidR="005300F8" w:rsidRDefault="005300F8" w:rsidP="005300F8">
      <w:r>
        <w:t>ДОПОЛНИТЕЛЬНАЯ ЛИТЕРАТУРА:</w:t>
      </w:r>
    </w:p>
    <w:p w14:paraId="2AA8CFF6" w14:textId="77777777" w:rsidR="004128E7" w:rsidRDefault="00F7088E" w:rsidP="00F7088E">
      <w:pPr>
        <w:pStyle w:val="ae"/>
        <w:numPr>
          <w:ilvl w:val="0"/>
          <w:numId w:val="4"/>
        </w:numPr>
      </w:pPr>
      <w:r w:rsidRPr="00F7088E">
        <w:t xml:space="preserve">М.А. </w:t>
      </w:r>
      <w:proofErr w:type="spellStart"/>
      <w:r w:rsidRPr="00F7088E">
        <w:t>Ельяшевич</w:t>
      </w:r>
      <w:proofErr w:type="spellEnd"/>
      <w:r w:rsidRPr="00F7088E">
        <w:t>, «Спектры редких земель», ГТТИ, М., 1953.</w:t>
      </w:r>
    </w:p>
    <w:p w14:paraId="293EE08B" w14:textId="77777777" w:rsidR="00F7088E" w:rsidRDefault="00F7088E" w:rsidP="00F7088E">
      <w:pPr>
        <w:pStyle w:val="ae"/>
        <w:numPr>
          <w:ilvl w:val="0"/>
          <w:numId w:val="4"/>
        </w:numPr>
      </w:pPr>
      <w:r w:rsidRPr="00F7088E">
        <w:t>М. Адамс, «Введение в теорию оптических волноводов», М.: «Мир», 1984.</w:t>
      </w:r>
    </w:p>
    <w:p w14:paraId="6C38F59B" w14:textId="77777777" w:rsidR="005300F8" w:rsidRDefault="005300F8" w:rsidP="005300F8">
      <w:r>
        <w:t>ПРОГРАММНОЕ ОБЕСПЕЧЕНИЕ:</w:t>
      </w:r>
    </w:p>
    <w:p w14:paraId="60333597" w14:textId="77777777" w:rsidR="004128E7" w:rsidRDefault="001F42C6">
      <w:r>
        <w:t>Специальное программное обеспечение не требуется</w:t>
      </w:r>
    </w:p>
    <w:p w14:paraId="279BCC7B" w14:textId="77777777" w:rsidR="005300F8" w:rsidRDefault="005300F8" w:rsidP="005300F8">
      <w:r>
        <w:t>LMS И ИНТЕРНЕТ-РЕСУРСЫ:</w:t>
      </w:r>
    </w:p>
    <w:p w14:paraId="1F00505F" w14:textId="77777777" w:rsidR="004128E7" w:rsidRDefault="001F42C6">
      <w:r>
        <w:t>https://online.mephi.ru/</w:t>
      </w:r>
    </w:p>
    <w:p w14:paraId="6A17FD23" w14:textId="77777777" w:rsidR="004128E7" w:rsidRDefault="001F42C6">
      <w:r>
        <w:t>http://library.mephi.ru/</w:t>
      </w:r>
    </w:p>
    <w:p w14:paraId="3557237F" w14:textId="77777777" w:rsidR="00A63548" w:rsidRDefault="005300F8" w:rsidP="005300F8">
      <w:pPr>
        <w:pStyle w:val="ac"/>
      </w:pPr>
      <w:r w:rsidRPr="005300F8">
        <w:t>8.</w:t>
      </w:r>
      <w:r w:rsidRPr="005300F8">
        <w:tab/>
        <w:t>МАТЕРИАЛЬНО-ТЕХНИЧЕСКОЕ ОБЕСПЕЧЕНИЕ УЧЕБНОЙ ДИСЦИПЛИНЫ</w:t>
      </w:r>
    </w:p>
    <w:p w14:paraId="6AF99BAC" w14:textId="77777777" w:rsidR="004128E7" w:rsidRDefault="001F42C6">
      <w:r>
        <w:t>Специальное материально-техническое обеспечение не требуется</w:t>
      </w:r>
    </w:p>
    <w:p w14:paraId="04D5FBD7" w14:textId="77777777" w:rsidR="00A63548" w:rsidRDefault="005300F8" w:rsidP="005300F8">
      <w:pPr>
        <w:pStyle w:val="ac"/>
      </w:pPr>
      <w:r w:rsidRPr="005300F8">
        <w:t>9.</w:t>
      </w:r>
      <w:r w:rsidRPr="005300F8">
        <w:tab/>
        <w:t>УЧЕБНО-МЕТОДИЧЕСКИЕ РЕКОМЕНДАЦИИ ДЛЯ СТУДЕНТОВ</w:t>
      </w:r>
    </w:p>
    <w:p w14:paraId="202B1F61" w14:textId="77777777" w:rsidR="004128E7" w:rsidRDefault="001F42C6">
      <w:pPr>
        <w:pStyle w:val="a8"/>
      </w:pPr>
      <w:r>
        <w:t>По усмотрению преподавателя задание на самостоятельную работу может быть общим либо индивидуальным.</w:t>
      </w:r>
    </w:p>
    <w:p w14:paraId="315F8F86" w14:textId="77777777" w:rsidR="004128E7" w:rsidRDefault="001F42C6">
      <w:pPr>
        <w:pStyle w:val="a8"/>
      </w:pPr>
      <w:r>
        <w:t>• При использовании индивидуальных заданий возможно по усмотрению преподавателя требовать от студента письменный отчет о проделанной работе. С целью контроля качества выполнения самостоятельной работы применять индивидуальные контрольные вопросы.</w:t>
      </w:r>
    </w:p>
    <w:p w14:paraId="3A11E5DE" w14:textId="77777777" w:rsidR="004128E7" w:rsidRDefault="001F42C6">
      <w:pPr>
        <w:pStyle w:val="a8"/>
      </w:pPr>
      <w:r>
        <w:t>• При проверке общих заданий ведутся коллективные обсуждения со студентами.</w:t>
      </w:r>
    </w:p>
    <w:p w14:paraId="5BAC357C" w14:textId="77777777" w:rsidR="004128E7" w:rsidRDefault="001F42C6">
      <w:pPr>
        <w:pStyle w:val="a8"/>
      </w:pPr>
      <w:r>
        <w:t>• Для контроля разделов используются тестовые задания. Балл вычисляется исходя из набранной суммы очков за ответы на вопросы тестового задания, нормированной на максимальный балл раздела.</w:t>
      </w:r>
    </w:p>
    <w:p w14:paraId="788CCCF4" w14:textId="77777777" w:rsidR="004128E7" w:rsidRDefault="001F42C6">
      <w:pPr>
        <w:pStyle w:val="a8"/>
      </w:pPr>
      <w:r>
        <w:t>• В результате освоения данной дисциплины студент должен понимать границы применимости различных теорий, освещающихся в рамках курса, и представлять возможности их использования в реальных условиях, при конкретных практических постановках задач.</w:t>
      </w:r>
    </w:p>
    <w:p w14:paraId="4C9FB6F5" w14:textId="77777777" w:rsidR="004128E7" w:rsidRDefault="001F42C6">
      <w:pPr>
        <w:pStyle w:val="a8"/>
      </w:pPr>
      <w:r>
        <w:t>• Знания, приобретенные студентом при освоении данной дисциплины, необходимы для успешного обучения по профилю кафедры.</w:t>
      </w:r>
    </w:p>
    <w:p w14:paraId="263ABAD5" w14:textId="77777777" w:rsidR="004128E7" w:rsidRDefault="004128E7">
      <w:pPr>
        <w:pStyle w:val="a8"/>
      </w:pPr>
    </w:p>
    <w:p w14:paraId="361E5173" w14:textId="77777777" w:rsidR="00A63548" w:rsidRDefault="005300F8" w:rsidP="005300F8">
      <w:pPr>
        <w:pStyle w:val="ac"/>
      </w:pPr>
      <w:r w:rsidRPr="005300F8">
        <w:t>10.</w:t>
      </w:r>
      <w:r w:rsidRPr="005300F8">
        <w:tab/>
        <w:t>УЧЕБНО-МЕТОДИЧЕСКИЕ РЕКОМЕНДАЦИИ ДЛЯ ПРЕПОДАВАТЕЛЕЙ</w:t>
      </w:r>
    </w:p>
    <w:p w14:paraId="44277AF9" w14:textId="77777777" w:rsidR="004128E7" w:rsidRPr="00A965B9" w:rsidRDefault="001F42C6">
      <w:pPr>
        <w:pStyle w:val="a8"/>
      </w:pPr>
      <w:r w:rsidRPr="00A965B9">
        <w:lastRenderedPageBreak/>
        <w:t>Указания для проведения лекций</w:t>
      </w:r>
    </w:p>
    <w:p w14:paraId="39A58643" w14:textId="77777777" w:rsidR="004128E7" w:rsidRPr="00A965B9" w:rsidRDefault="004128E7">
      <w:pPr>
        <w:pStyle w:val="a8"/>
      </w:pPr>
    </w:p>
    <w:p w14:paraId="1E1C9015" w14:textId="77777777" w:rsidR="004128E7" w:rsidRPr="00A965B9" w:rsidRDefault="001F42C6">
      <w:pPr>
        <w:pStyle w:val="a8"/>
      </w:pPr>
      <w:r w:rsidRPr="00A965B9">
        <w:t>• На первой лекции необходимо сделать по возможности наиболее детальный обзор содержания курса, показать актуальность курса и дать перечень рекомендованной литературы.</w:t>
      </w:r>
    </w:p>
    <w:p w14:paraId="48D04401" w14:textId="77777777" w:rsidR="004128E7" w:rsidRPr="00A965B9" w:rsidRDefault="001F42C6">
      <w:pPr>
        <w:pStyle w:val="a8"/>
      </w:pPr>
      <w:r w:rsidRPr="00A965B9">
        <w:t>• При чтении лекций необходимо использовать единую систему обозначений.</w:t>
      </w:r>
    </w:p>
    <w:p w14:paraId="78CDB40D" w14:textId="77777777" w:rsidR="00C604AA" w:rsidRPr="00A965B9" w:rsidRDefault="00C604AA" w:rsidP="00C604AA">
      <w:pPr>
        <w:pStyle w:val="a8"/>
        <w:ind w:firstLine="0"/>
        <w:rPr>
          <w:lang w:val="en-US"/>
        </w:rPr>
      </w:pPr>
      <w:r w:rsidRPr="00A965B9">
        <w:t>Автор(ы):</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5670"/>
        <w:gridCol w:w="4217"/>
      </w:tblGrid>
      <w:tr w:rsidR="004128E7" w14:paraId="62AD7355" w14:textId="77777777">
        <w:trPr>
          <w:trHeight w:val="1134"/>
        </w:trPr>
        <w:tc>
          <w:tcPr>
            <w:tcW w:w="250" w:type="dxa"/>
          </w:tcPr>
          <w:p w14:paraId="068140D3" w14:textId="77777777" w:rsidR="004128E7" w:rsidRPr="00A965B9" w:rsidRDefault="004128E7">
            <w:pPr>
              <w:pStyle w:val="a8"/>
              <w:ind w:firstLine="0"/>
            </w:pPr>
          </w:p>
        </w:tc>
        <w:tc>
          <w:tcPr>
            <w:tcW w:w="5670" w:type="dxa"/>
          </w:tcPr>
          <w:p w14:paraId="27A099EC" w14:textId="77777777" w:rsidR="004128E7" w:rsidRDefault="0093438A">
            <w:r w:rsidRPr="00A965B9">
              <w:t>Камынин Владимир Александрович</w:t>
            </w:r>
          </w:p>
        </w:tc>
        <w:tc>
          <w:tcPr>
            <w:tcW w:w="4217" w:type="dxa"/>
          </w:tcPr>
          <w:p w14:paraId="573DC036" w14:textId="77777777" w:rsidR="004128E7" w:rsidRDefault="004128E7">
            <w:pPr>
              <w:pStyle w:val="a8"/>
              <w:ind w:firstLine="0"/>
              <w:jc w:val="center"/>
              <w:rPr>
                <w:sz w:val="20"/>
                <w:szCs w:val="20"/>
              </w:rPr>
            </w:pPr>
          </w:p>
          <w:p w14:paraId="7703AA69" w14:textId="77777777" w:rsidR="004128E7" w:rsidRDefault="004128E7">
            <w:pPr>
              <w:pStyle w:val="a8"/>
              <w:ind w:firstLine="0"/>
              <w:jc w:val="center"/>
              <w:rPr>
                <w:sz w:val="20"/>
                <w:szCs w:val="20"/>
              </w:rPr>
            </w:pPr>
          </w:p>
        </w:tc>
      </w:tr>
    </w:tbl>
    <w:p w14:paraId="332E6104" w14:textId="77777777" w:rsidR="00C604AA" w:rsidRPr="00915CF4" w:rsidRDefault="00C604AA" w:rsidP="0093438A">
      <w:pPr>
        <w:pStyle w:val="a8"/>
        <w:ind w:firstLine="0"/>
        <w:rPr>
          <w:lang w:val="en-US"/>
        </w:rPr>
      </w:pPr>
    </w:p>
    <w:sectPr w:rsidR="00C604AA" w:rsidRPr="00915CF4" w:rsidSect="00DB7C18">
      <w:headerReference w:type="first" r:id="rId7"/>
      <w:footerReference w:type="firs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CBACA" w14:textId="77777777" w:rsidR="0034240E" w:rsidRDefault="0034240E" w:rsidP="00E976C4">
      <w:pPr>
        <w:spacing w:after="0" w:line="240" w:lineRule="auto"/>
      </w:pPr>
      <w:r>
        <w:separator/>
      </w:r>
    </w:p>
  </w:endnote>
  <w:endnote w:type="continuationSeparator" w:id="0">
    <w:p w14:paraId="5AB362DB" w14:textId="77777777" w:rsidR="0034240E" w:rsidRDefault="0034240E" w:rsidP="00E9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410F" w14:textId="77777777" w:rsidR="001F42C6" w:rsidRDefault="001F42C6" w:rsidP="0001024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2A1BA" w14:textId="77777777" w:rsidR="0034240E" w:rsidRDefault="0034240E" w:rsidP="00E976C4">
      <w:pPr>
        <w:spacing w:after="0" w:line="240" w:lineRule="auto"/>
      </w:pPr>
      <w:r>
        <w:separator/>
      </w:r>
    </w:p>
  </w:footnote>
  <w:footnote w:type="continuationSeparator" w:id="0">
    <w:p w14:paraId="6B3C5455" w14:textId="77777777" w:rsidR="0034240E" w:rsidRDefault="0034240E" w:rsidP="00E976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753CF" w14:textId="77777777" w:rsidR="001F42C6" w:rsidRPr="00010244" w:rsidRDefault="001F42C6" w:rsidP="00010244">
    <w:pPr>
      <w:pBdr>
        <w:bottom w:val="single" w:sz="4" w:space="1" w:color="auto"/>
      </w:pBdr>
      <w:jc w:val="center"/>
    </w:pPr>
    <w:r w:rsidRPr="00010244">
      <w:t>Министерство науки и высшего образования Российской Федерации</w:t>
    </w:r>
    <w:r w:rsidRPr="00010244">
      <w:br/>
      <w:t>Федеральное государственное автономное образовательное учреждение</w:t>
    </w:r>
    <w:r w:rsidRPr="00010244">
      <w:br/>
      <w:t>высшего образования</w:t>
    </w:r>
    <w:r w:rsidRPr="00010244">
      <w:br/>
      <w:t>«Национальный исследовательский ядерный университет «МИФИ»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A672D"/>
    <w:multiLevelType w:val="hybridMultilevel"/>
    <w:tmpl w:val="E4C6F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72206A"/>
    <w:multiLevelType w:val="hybridMultilevel"/>
    <w:tmpl w:val="5BE84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AF6427"/>
    <w:multiLevelType w:val="hybridMultilevel"/>
    <w:tmpl w:val="B5A61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FC8121F"/>
    <w:multiLevelType w:val="hybridMultilevel"/>
    <w:tmpl w:val="3222B936"/>
    <w:lvl w:ilvl="0" w:tplc="D0D899F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76C4"/>
    <w:rsid w:val="00010244"/>
    <w:rsid w:val="000B12A3"/>
    <w:rsid w:val="000B2214"/>
    <w:rsid w:val="000C43E5"/>
    <w:rsid w:val="00103DA7"/>
    <w:rsid w:val="00130590"/>
    <w:rsid w:val="001378E6"/>
    <w:rsid w:val="0016111A"/>
    <w:rsid w:val="00171182"/>
    <w:rsid w:val="0019056A"/>
    <w:rsid w:val="001F1CD9"/>
    <w:rsid w:val="001F42C6"/>
    <w:rsid w:val="001F69D8"/>
    <w:rsid w:val="002042E8"/>
    <w:rsid w:val="00246A65"/>
    <w:rsid w:val="00291FBB"/>
    <w:rsid w:val="002924E5"/>
    <w:rsid w:val="002B0D13"/>
    <w:rsid w:val="002C64DB"/>
    <w:rsid w:val="002E40C8"/>
    <w:rsid w:val="002F201D"/>
    <w:rsid w:val="00305144"/>
    <w:rsid w:val="0034240E"/>
    <w:rsid w:val="00375D65"/>
    <w:rsid w:val="003C6B6F"/>
    <w:rsid w:val="003D0B1D"/>
    <w:rsid w:val="004128E7"/>
    <w:rsid w:val="00441CD3"/>
    <w:rsid w:val="00495844"/>
    <w:rsid w:val="004976B3"/>
    <w:rsid w:val="004C3304"/>
    <w:rsid w:val="004E0B43"/>
    <w:rsid w:val="004F0B18"/>
    <w:rsid w:val="005151A7"/>
    <w:rsid w:val="005300F8"/>
    <w:rsid w:val="0053126D"/>
    <w:rsid w:val="00564213"/>
    <w:rsid w:val="005A1248"/>
    <w:rsid w:val="005C3C1F"/>
    <w:rsid w:val="006C6685"/>
    <w:rsid w:val="006D0E0A"/>
    <w:rsid w:val="006E493D"/>
    <w:rsid w:val="006E785E"/>
    <w:rsid w:val="007065DD"/>
    <w:rsid w:val="00706EB8"/>
    <w:rsid w:val="00722624"/>
    <w:rsid w:val="007621C8"/>
    <w:rsid w:val="007B230C"/>
    <w:rsid w:val="00801846"/>
    <w:rsid w:val="008E1541"/>
    <w:rsid w:val="00903BD8"/>
    <w:rsid w:val="00907FEF"/>
    <w:rsid w:val="00910534"/>
    <w:rsid w:val="00915CF4"/>
    <w:rsid w:val="00930709"/>
    <w:rsid w:val="0093438A"/>
    <w:rsid w:val="00937134"/>
    <w:rsid w:val="00970556"/>
    <w:rsid w:val="009F494C"/>
    <w:rsid w:val="00A064CB"/>
    <w:rsid w:val="00A505AA"/>
    <w:rsid w:val="00A63548"/>
    <w:rsid w:val="00A965B9"/>
    <w:rsid w:val="00AB3FF0"/>
    <w:rsid w:val="00AC204F"/>
    <w:rsid w:val="00B700CE"/>
    <w:rsid w:val="00B732D9"/>
    <w:rsid w:val="00B76298"/>
    <w:rsid w:val="00B8175B"/>
    <w:rsid w:val="00B94FCA"/>
    <w:rsid w:val="00BB0E99"/>
    <w:rsid w:val="00C37590"/>
    <w:rsid w:val="00C5785D"/>
    <w:rsid w:val="00C604AA"/>
    <w:rsid w:val="00C920C7"/>
    <w:rsid w:val="00CA1D34"/>
    <w:rsid w:val="00CA5217"/>
    <w:rsid w:val="00CC452D"/>
    <w:rsid w:val="00CF1FDC"/>
    <w:rsid w:val="00D33E43"/>
    <w:rsid w:val="00D377E3"/>
    <w:rsid w:val="00D50D4C"/>
    <w:rsid w:val="00D656A8"/>
    <w:rsid w:val="00D7249F"/>
    <w:rsid w:val="00DB7C18"/>
    <w:rsid w:val="00E976C4"/>
    <w:rsid w:val="00EC3E6C"/>
    <w:rsid w:val="00EE2C40"/>
    <w:rsid w:val="00F15723"/>
    <w:rsid w:val="00F16511"/>
    <w:rsid w:val="00F353CA"/>
    <w:rsid w:val="00F66786"/>
    <w:rsid w:val="00F7088E"/>
    <w:rsid w:val="00FB4037"/>
    <w:rsid w:val="00FC7B70"/>
    <w:rsid w:val="00FD595A"/>
    <w:rsid w:val="00FE2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ADAE"/>
  <w15:docId w15:val="{5F4DAC1E-3D90-4E0E-99D6-1673558D1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244"/>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араграф"/>
    <w:basedOn w:val="a"/>
    <w:link w:val="a9"/>
    <w:qFormat/>
    <w:rsid w:val="00D50D4C"/>
    <w:pPr>
      <w:spacing w:after="0"/>
      <w:ind w:firstLine="709"/>
      <w:jc w:val="both"/>
    </w:pPr>
  </w:style>
  <w:style w:type="paragraph" w:customStyle="1" w:styleId="aa">
    <w:name w:val="Аннотация"/>
    <w:basedOn w:val="a"/>
    <w:link w:val="ab"/>
    <w:qFormat/>
    <w:rsid w:val="00FD595A"/>
    <w:pPr>
      <w:spacing w:after="240"/>
      <w:jc w:val="center"/>
    </w:pPr>
    <w:rPr>
      <w:b/>
      <w:caps/>
    </w:rPr>
  </w:style>
  <w:style w:type="character" w:customStyle="1" w:styleId="a9">
    <w:name w:val="Параграф Знак"/>
    <w:basedOn w:val="a0"/>
    <w:link w:val="a8"/>
    <w:rsid w:val="00D50D4C"/>
    <w:rPr>
      <w:rFonts w:ascii="Times New Roman" w:hAnsi="Times New Roman"/>
      <w:sz w:val="24"/>
    </w:rPr>
  </w:style>
  <w:style w:type="paragraph" w:customStyle="1" w:styleId="ac">
    <w:name w:val="Заголовок подраздела"/>
    <w:basedOn w:val="a8"/>
    <w:link w:val="ad"/>
    <w:qFormat/>
    <w:rsid w:val="005300F8"/>
    <w:pPr>
      <w:spacing w:before="360" w:after="240"/>
      <w:jc w:val="left"/>
    </w:pPr>
    <w:rPr>
      <w:b/>
      <w:caps/>
    </w:rPr>
  </w:style>
  <w:style w:type="character" w:customStyle="1" w:styleId="ab">
    <w:name w:val="Аннотация Знак"/>
    <w:basedOn w:val="a0"/>
    <w:link w:val="aa"/>
    <w:rsid w:val="00FD595A"/>
    <w:rPr>
      <w:rFonts w:ascii="Times New Roman" w:hAnsi="Times New Roman"/>
      <w:b/>
      <w:caps/>
      <w:sz w:val="24"/>
    </w:rPr>
  </w:style>
  <w:style w:type="character" w:customStyle="1" w:styleId="ad">
    <w:name w:val="Заголовок подраздела Знак"/>
    <w:basedOn w:val="a9"/>
    <w:link w:val="ac"/>
    <w:rsid w:val="005300F8"/>
    <w:rPr>
      <w:rFonts w:ascii="Times New Roman" w:hAnsi="Times New Roman"/>
      <w:b/>
      <w:caps/>
      <w:sz w:val="24"/>
    </w:rPr>
  </w:style>
  <w:style w:type="paragraph" w:styleId="ae">
    <w:name w:val="List Paragraph"/>
    <w:basedOn w:val="a"/>
    <w:uiPriority w:val="34"/>
    <w:qFormat/>
    <w:rsid w:val="00A96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9</Pages>
  <Words>2198</Words>
  <Characters>12533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2024-03-29T06:30:00Z</dcterms:created>
  <dcterms:modified xsi:type="dcterms:W3CDTF">2024-05-27T09:41:00Z</dcterms:modified>
</cp:coreProperties>
</file>