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265"/>
        <w:gridCol w:w="5040"/>
        <w:gridCol w:w="37"/>
        <w:gridCol w:w="1218"/>
        <w:gridCol w:w="1026"/>
      </w:tblGrid>
      <w:tr w:rsidR="00125B65" w:rsidRPr="00CC2369"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-1"/>
            </w:pPr>
            <w:r w:rsidRPr="00CC2369">
              <w:t>МИНИСТЕРСТВО ОБРАЗОВАНИЯ И НАУКИ РОССИЙСКОЙ ФЕДЕРАЦИИ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Федеральное государственное автономное образовательное учреждение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высшего профессионального образования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«Московский физико-технический институт (государственный университет)»</w:t>
            </w:r>
          </w:p>
        </w:tc>
      </w:tr>
      <w:tr w:rsidR="00125B65" w:rsidRPr="00CC2369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0"/>
            </w:pPr>
            <w:r w:rsidRPr="00CC2369">
              <w:t>МФТИ</w:t>
            </w:r>
          </w:p>
        </w:tc>
      </w:tr>
      <w:tr w:rsidR="00185839" w:rsidRPr="00CC2369">
        <w:trPr>
          <w:trHeight w:val="1533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85839" w:rsidRPr="00CC2369" w:rsidRDefault="00185839" w:rsidP="00185839">
            <w:pPr>
              <w:pStyle w:val="1CStyle12"/>
            </w:pPr>
            <w:r w:rsidRPr="00CC2369">
              <w:t>«УТВЕРЖДАЮ»</w:t>
            </w:r>
          </w:p>
          <w:p w:rsidR="00185839" w:rsidRPr="00CC2369" w:rsidRDefault="00185839" w:rsidP="00185839">
            <w:pPr>
              <w:pStyle w:val="1CStyle18"/>
            </w:pPr>
            <w:r w:rsidRPr="00CC2369">
              <w:t>Проректор по учебной и методической работе</w:t>
            </w:r>
          </w:p>
          <w:p w:rsidR="00185839" w:rsidRPr="00CC2369" w:rsidRDefault="00185839" w:rsidP="00185839">
            <w:pPr>
              <w:pStyle w:val="1CStyle23"/>
            </w:pPr>
            <w:r w:rsidRPr="00CC2369">
              <w:t>Зубцов Д.А.</w:t>
            </w:r>
          </w:p>
          <w:p w:rsidR="00185839" w:rsidRPr="00CC2369" w:rsidRDefault="00185839" w:rsidP="00185839">
            <w:pPr>
              <w:pStyle w:val="1CStyle24"/>
            </w:pPr>
            <w:r w:rsidRPr="00CC2369">
              <w:t>«     »_________________20     г.</w:t>
            </w:r>
            <w:r w:rsidR="00DB6439">
              <w:t xml:space="preserve">  </w:t>
            </w:r>
          </w:p>
        </w:tc>
      </w:tr>
      <w:tr w:rsidR="00125B65" w:rsidRPr="00CC2369">
        <w:trPr>
          <w:trHeight w:hRule="exact" w:val="33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CC2369" w:rsidRDefault="00125B65">
            <w:pPr>
              <w:pStyle w:val="1CStyle33"/>
            </w:pPr>
            <w:r w:rsidRPr="00CC2369">
              <w:t>Рабочая программа дисциплины (модуля)</w:t>
            </w: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34"/>
            </w:pPr>
            <w:r w:rsidRPr="00CC2369">
              <w:t>по дисциплине: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9A04B9" w:rsidRDefault="0035563F">
            <w:pPr>
              <w:pStyle w:val="1CStyle35"/>
              <w:rPr>
                <w:szCs w:val="24"/>
              </w:rPr>
            </w:pPr>
            <w:r>
              <w:rPr>
                <w:szCs w:val="24"/>
              </w:rPr>
              <w:t>Физика плазмы, УТС и плазменные установки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>
        <w:trPr>
          <w:trHeight w:hRule="exact" w:val="600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38"/>
            </w:pPr>
            <w:r w:rsidRPr="00CC2369">
              <w:t>по направлению: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125B65" w:rsidRPr="009A04B9" w:rsidRDefault="0035563F" w:rsidP="0035563F">
            <w:pPr>
              <w:pStyle w:val="1CStyle39"/>
              <w:rPr>
                <w:szCs w:val="24"/>
              </w:rPr>
            </w:pPr>
            <w:r>
              <w:rPr>
                <w:szCs w:val="24"/>
              </w:rPr>
              <w:t>010900</w:t>
            </w:r>
            <w:r w:rsidR="009A04B9" w:rsidRPr="009A04B9">
              <w:rPr>
                <w:szCs w:val="24"/>
              </w:rPr>
              <w:t xml:space="preserve"> </w:t>
            </w:r>
            <w:proofErr w:type="gramStart"/>
            <w:r w:rsidR="009A04B9" w:rsidRPr="009A04B9">
              <w:rPr>
                <w:szCs w:val="24"/>
              </w:rPr>
              <w:t>Прикладные</w:t>
            </w:r>
            <w:proofErr w:type="gramEnd"/>
            <w:r w:rsidR="009A04B9" w:rsidRPr="009A04B9">
              <w:rPr>
                <w:szCs w:val="24"/>
              </w:rPr>
              <w:t xml:space="preserve"> математика и физика </w:t>
            </w:r>
            <w:r>
              <w:rPr>
                <w:szCs w:val="24"/>
              </w:rPr>
              <w:t>(магистратура)</w:t>
            </w: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9A04B9" w:rsidRDefault="00125B65">
            <w:pPr>
              <w:pStyle w:val="1CStyle36"/>
              <w:rPr>
                <w:szCs w:val="24"/>
              </w:rPr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37"/>
            </w:pPr>
          </w:p>
        </w:tc>
      </w:tr>
      <w:tr w:rsidR="00EB08FB" w:rsidRPr="00CC2369">
        <w:trPr>
          <w:trHeight w:hRule="exact" w:val="340"/>
        </w:trPr>
        <w:tc>
          <w:tcPr>
            <w:tcW w:w="2885" w:type="dxa"/>
            <w:gridSpan w:val="2"/>
            <w:vMerge w:val="restart"/>
            <w:shd w:val="clear" w:color="FFFFFF" w:fill="auto"/>
            <w:vAlign w:val="bottom"/>
          </w:tcPr>
          <w:p w:rsidR="00EB08FB" w:rsidRPr="00CC2369" w:rsidRDefault="00EB08FB">
            <w:pPr>
              <w:pStyle w:val="1CStyle40"/>
            </w:pPr>
            <w:r w:rsidRPr="00CC2369">
              <w:t>профиль подготовки/</w:t>
            </w:r>
            <w:r w:rsidR="00DB6439">
              <w:t xml:space="preserve">  </w:t>
            </w:r>
            <w:r w:rsidRPr="00CC2369">
              <w:t>магистерская программа:</w:t>
            </w:r>
          </w:p>
        </w:tc>
        <w:tc>
          <w:tcPr>
            <w:tcW w:w="7321" w:type="dxa"/>
            <w:gridSpan w:val="4"/>
            <w:shd w:val="clear" w:color="FFFFFF" w:fill="auto"/>
            <w:vAlign w:val="bottom"/>
          </w:tcPr>
          <w:p w:rsidR="0035563F" w:rsidRDefault="0035563F" w:rsidP="0035563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010970 Квантовая оптика и лазерная физика</w:t>
            </w:r>
          </w:p>
          <w:p w:rsidR="00EB08FB" w:rsidRPr="009A04B9" w:rsidRDefault="00EB08FB">
            <w:pPr>
              <w:pStyle w:val="1CStyle37"/>
              <w:rPr>
                <w:szCs w:val="24"/>
              </w:rPr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40"/>
            </w:pPr>
            <w:r w:rsidRPr="00CC2369">
              <w:t>профиль подготовки/</w:t>
            </w:r>
            <w:r w:rsidR="00DB6439">
              <w:t xml:space="preserve">  </w:t>
            </w:r>
            <w:r w:rsidRPr="00CC2369">
              <w:t>магистерская программа:</w:t>
            </w:r>
          </w:p>
        </w:tc>
        <w:tc>
          <w:tcPr>
            <w:tcW w:w="7321" w:type="dxa"/>
            <w:gridSpan w:val="4"/>
            <w:shd w:val="clear" w:color="FFFFFF" w:fill="auto"/>
            <w:vAlign w:val="bottom"/>
          </w:tcPr>
          <w:p w:rsidR="00125B65" w:rsidRPr="009A04B9" w:rsidRDefault="00125B65">
            <w:pPr>
              <w:pStyle w:val="1CStyle45"/>
              <w:rPr>
                <w:szCs w:val="24"/>
              </w:rPr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34"/>
            </w:pPr>
            <w:r w:rsidRPr="00CC2369">
              <w:t>факультет: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9A04B9" w:rsidRDefault="009A04B9">
            <w:pPr>
              <w:pStyle w:val="1CStyle44"/>
              <w:rPr>
                <w:szCs w:val="24"/>
              </w:rPr>
            </w:pPr>
            <w:r w:rsidRPr="009A04B9">
              <w:rPr>
                <w:szCs w:val="24"/>
              </w:rPr>
              <w:t>проблем физики и энергетики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 w:rsidTr="0035563F">
        <w:trPr>
          <w:trHeight w:hRule="exact" w:val="609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34"/>
            </w:pPr>
            <w:r w:rsidRPr="00CC2369">
              <w:t>кафедра: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9A04B9" w:rsidRDefault="0035563F">
            <w:pPr>
              <w:pStyle w:val="1CStyle44"/>
              <w:rPr>
                <w:szCs w:val="24"/>
              </w:rPr>
            </w:pPr>
            <w:r>
              <w:rPr>
                <w:b/>
                <w:sz w:val="26"/>
                <w:szCs w:val="26"/>
              </w:rPr>
              <w:t>Лазерные системы и структурированные материалы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34"/>
            </w:pPr>
            <w:r w:rsidRPr="00CC2369">
              <w:t>курс: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9A04B9" w:rsidRDefault="00125B65">
            <w:pPr>
              <w:pStyle w:val="1CStyle46"/>
              <w:rPr>
                <w:szCs w:val="24"/>
              </w:rPr>
            </w:pPr>
            <w:r w:rsidRPr="00DB6439">
              <w:rPr>
                <w:szCs w:val="24"/>
                <w:highlight w:val="green"/>
              </w:rPr>
              <w:t>1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125B65" w:rsidRPr="00CC2369">
        <w:trPr>
          <w:trHeight w:hRule="exact" w:val="340"/>
        </w:trPr>
        <w:tc>
          <w:tcPr>
            <w:tcW w:w="2885" w:type="dxa"/>
            <w:gridSpan w:val="2"/>
            <w:shd w:val="clear" w:color="FFFFFF" w:fill="auto"/>
            <w:vAlign w:val="bottom"/>
          </w:tcPr>
          <w:p w:rsidR="00125B65" w:rsidRPr="00CC2369" w:rsidRDefault="00125B65">
            <w:pPr>
              <w:pStyle w:val="1CStyle34"/>
            </w:pPr>
            <w:r w:rsidRPr="00CC2369">
              <w:t>квалификация:</w:t>
            </w:r>
          </w:p>
        </w:tc>
        <w:tc>
          <w:tcPr>
            <w:tcW w:w="5077" w:type="dxa"/>
            <w:gridSpan w:val="2"/>
            <w:shd w:val="clear" w:color="FFFFFF" w:fill="auto"/>
            <w:vAlign w:val="bottom"/>
          </w:tcPr>
          <w:p w:rsidR="00125B65" w:rsidRPr="009A04B9" w:rsidRDefault="0035563F">
            <w:pPr>
              <w:pStyle w:val="1CStyle46"/>
              <w:rPr>
                <w:szCs w:val="24"/>
              </w:rPr>
            </w:pPr>
            <w:r>
              <w:rPr>
                <w:szCs w:val="24"/>
              </w:rPr>
              <w:t>магистр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6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37"/>
            </w:pPr>
          </w:p>
        </w:tc>
      </w:tr>
      <w:tr w:rsidR="009A04B9" w:rsidRPr="00CC2369">
        <w:trPr>
          <w:trHeight w:hRule="exact" w:val="21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54"/>
            </w:pPr>
          </w:p>
        </w:tc>
      </w:tr>
      <w:tr w:rsidR="00125B65" w:rsidRPr="002C1CB4">
        <w:trPr>
          <w:trHeight w:hRule="exact" w:val="30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125B65" w:rsidRPr="002C1CB4" w:rsidRDefault="00125B65" w:rsidP="002C1CB4">
            <w:pPr>
              <w:pStyle w:val="1CStyle55"/>
              <w:rPr>
                <w:strike/>
              </w:rPr>
            </w:pPr>
            <w:r w:rsidRPr="002C1CB4">
              <w:rPr>
                <w:strike/>
              </w:rPr>
              <w:t>Семестр, формы промежуточной аттестации</w:t>
            </w:r>
            <w:r w:rsidRPr="002C1CB4">
              <w:rPr>
                <w:strike/>
                <w:highlight w:val="green"/>
              </w:rPr>
              <w:t xml:space="preserve">: </w:t>
            </w:r>
          </w:p>
        </w:tc>
      </w:tr>
      <w:tr w:rsidR="009A04B9" w:rsidRPr="002C1CB4">
        <w:trPr>
          <w:trHeight w:hRule="exact" w:val="19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2C1CB4" w:rsidRDefault="009A04B9">
            <w:pPr>
              <w:pStyle w:val="1CStyle63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C1CB4" w:rsidRDefault="002C1CB4" w:rsidP="002C1CB4">
            <w:pPr>
              <w:pStyle w:val="1CStyle64"/>
              <w:rPr>
                <w:strike/>
              </w:rPr>
            </w:pPr>
            <w:r w:rsidRPr="002C1CB4">
              <w:rPr>
                <w:strike/>
              </w:rPr>
              <w:t xml:space="preserve">Аудиторных часов: </w:t>
            </w:r>
            <w:r w:rsidR="00125B65" w:rsidRPr="002C1CB4">
              <w:rPr>
                <w:strike/>
              </w:rPr>
              <w:t>всего, в том числе: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C1CB4" w:rsidRDefault="00125B65">
            <w:pPr>
              <w:pStyle w:val="1CStyle44"/>
              <w:rPr>
                <w:strike/>
              </w:rPr>
            </w:pPr>
            <w:r w:rsidRPr="002C1CB4">
              <w:rPr>
                <w:strike/>
              </w:rPr>
              <w:t>лекции: 34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C1CB4" w:rsidRDefault="00125B65">
            <w:pPr>
              <w:pStyle w:val="1CStyle44"/>
              <w:rPr>
                <w:strike/>
              </w:rPr>
            </w:pPr>
            <w:r w:rsidRPr="002C1CB4">
              <w:rPr>
                <w:strike/>
              </w:rPr>
              <w:t>практические (семинарские) занятия: 34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C1CB4" w:rsidRDefault="00125B65">
            <w:pPr>
              <w:pStyle w:val="1CStyle44"/>
              <w:rPr>
                <w:strike/>
              </w:rPr>
            </w:pPr>
            <w:r w:rsidRPr="002C1CB4">
              <w:rPr>
                <w:strike/>
              </w:rPr>
              <w:t>лабораторные занятия: 0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C1CB4" w:rsidRDefault="00125B65">
            <w:pPr>
              <w:pStyle w:val="1CStyle44"/>
              <w:rPr>
                <w:strike/>
              </w:rPr>
            </w:pPr>
            <w:r w:rsidRPr="002C1CB4">
              <w:rPr>
                <w:strike/>
              </w:rPr>
              <w:t>Самостоятельная работа: 25 час</w:t>
            </w:r>
            <w:proofErr w:type="gramStart"/>
            <w:r w:rsidRPr="002C1CB4">
              <w:rPr>
                <w:strike/>
              </w:rPr>
              <w:t xml:space="preserve">., </w:t>
            </w:r>
            <w:proofErr w:type="gramEnd"/>
            <w:r w:rsidRPr="002C1CB4">
              <w:rPr>
                <w:strike/>
              </w:rPr>
              <w:t>в том числе: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6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620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9"/>
              <w:rPr>
                <w:strike/>
              </w:rPr>
            </w:pPr>
          </w:p>
        </w:tc>
        <w:tc>
          <w:tcPr>
            <w:tcW w:w="7342" w:type="dxa"/>
            <w:gridSpan w:val="3"/>
            <w:shd w:val="clear" w:color="FFFFFF" w:fill="auto"/>
            <w:vAlign w:val="bottom"/>
          </w:tcPr>
          <w:p w:rsidR="00125B65" w:rsidRPr="002C1CB4" w:rsidRDefault="00125B65">
            <w:pPr>
              <w:pStyle w:val="1CStyle44"/>
              <w:rPr>
                <w:strike/>
              </w:rPr>
            </w:pPr>
            <w:r w:rsidRPr="002C1CB4">
              <w:rPr>
                <w:strike/>
              </w:rPr>
              <w:t>задания, курсовые работы: 21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C1CB4" w:rsidRDefault="00125B65">
            <w:pPr>
              <w:pStyle w:val="1CStyle55"/>
              <w:rPr>
                <w:strike/>
              </w:rPr>
            </w:pPr>
            <w:r w:rsidRPr="002C1CB4">
              <w:rPr>
                <w:strike/>
              </w:rPr>
              <w:t>Подготовка к экзамену: 30 час.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125B65" w:rsidRPr="002C1CB4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2C1CB4" w:rsidRDefault="00125B65">
            <w:pPr>
              <w:pStyle w:val="1CStyle55"/>
              <w:rPr>
                <w:strike/>
              </w:rPr>
            </w:pPr>
            <w:r w:rsidRPr="002C1CB4">
              <w:rPr>
                <w:strike/>
              </w:rPr>
              <w:t xml:space="preserve">Всего часов: 114, всего </w:t>
            </w:r>
            <w:proofErr w:type="spellStart"/>
            <w:r w:rsidRPr="002C1CB4">
              <w:rPr>
                <w:strike/>
              </w:rPr>
              <w:t>зач</w:t>
            </w:r>
            <w:proofErr w:type="spellEnd"/>
            <w:r w:rsidRPr="002C1CB4">
              <w:rPr>
                <w:strike/>
              </w:rPr>
              <w:t>. ед.: 4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17"/>
              <w:rPr>
                <w:strike/>
              </w:rPr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2C1CB4" w:rsidRDefault="00125B65">
            <w:pPr>
              <w:pStyle w:val="1CStyle65"/>
              <w:rPr>
                <w:strike/>
              </w:rPr>
            </w:pPr>
          </w:p>
        </w:tc>
      </w:tr>
      <w:tr w:rsidR="009A04B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95"/>
            </w:pPr>
          </w:p>
        </w:tc>
      </w:tr>
      <w:tr w:rsidR="00125B65" w:rsidRPr="00CC2369">
        <w:trPr>
          <w:trHeight w:hRule="exact" w:val="749"/>
        </w:trPr>
        <w:tc>
          <w:tcPr>
            <w:tcW w:w="2885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96"/>
            </w:pPr>
            <w:r w:rsidRPr="00CC2369">
              <w:t>Программу составил:</w:t>
            </w:r>
          </w:p>
        </w:tc>
        <w:tc>
          <w:tcPr>
            <w:tcW w:w="5077" w:type="dxa"/>
            <w:gridSpan w:val="2"/>
            <w:shd w:val="clear" w:color="FFFFFF" w:fill="auto"/>
            <w:vAlign w:val="center"/>
          </w:tcPr>
          <w:p w:rsidR="00125B65" w:rsidRPr="00CC2369" w:rsidRDefault="0035563F">
            <w:pPr>
              <w:pStyle w:val="1CStyle55"/>
            </w:pPr>
            <w:r>
              <w:t>Скворцова Н.Н</w:t>
            </w:r>
            <w:r w:rsidR="00125B65" w:rsidRPr="0035563F">
              <w:t>., кандидат физико-математических наук, доцент</w:t>
            </w: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val="414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79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98"/>
            </w:pPr>
            <w:r w:rsidRPr="00CC2369">
              <w:t>Программа обсуждена на заседании кафедры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22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79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108"/>
            </w:pPr>
            <w:r w:rsidRPr="009A680C">
              <w:rPr>
                <w:highlight w:val="green"/>
              </w:rPr>
              <w:t>9 октября 2014 г.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150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116"/>
            </w:pPr>
          </w:p>
        </w:tc>
      </w:tr>
      <w:tr w:rsidR="00125B65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125B65" w:rsidRPr="00CC2369" w:rsidRDefault="00125B65">
            <w:pPr>
              <w:pStyle w:val="1CStyle55"/>
            </w:pPr>
            <w:r w:rsidRPr="00CC2369">
              <w:t>СОГЛАСОВАНО:</w:t>
            </w:r>
          </w:p>
        </w:tc>
        <w:tc>
          <w:tcPr>
            <w:tcW w:w="1218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17"/>
            </w:pPr>
          </w:p>
        </w:tc>
        <w:tc>
          <w:tcPr>
            <w:tcW w:w="1026" w:type="dxa"/>
            <w:shd w:val="clear" w:color="FFFFFF" w:fill="auto"/>
            <w:vAlign w:val="bottom"/>
          </w:tcPr>
          <w:p w:rsidR="00125B65" w:rsidRPr="00CC2369" w:rsidRDefault="00125B65">
            <w:pPr>
              <w:pStyle w:val="1CStyle65"/>
            </w:pPr>
          </w:p>
        </w:tc>
      </w:tr>
      <w:tr w:rsidR="009A04B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9A04B9" w:rsidRPr="00CC2369" w:rsidRDefault="009A04B9">
            <w:pPr>
              <w:pStyle w:val="1CStyle120"/>
            </w:pPr>
          </w:p>
        </w:tc>
      </w:tr>
      <w:tr w:rsidR="009A04B9" w:rsidRPr="00CC2369">
        <w:trPr>
          <w:trHeight w:hRule="exact" w:val="300"/>
        </w:trPr>
        <w:tc>
          <w:tcPr>
            <w:tcW w:w="7925" w:type="dxa"/>
            <w:gridSpan w:val="3"/>
            <w:shd w:val="clear" w:color="FFFFFF" w:fill="auto"/>
            <w:vAlign w:val="bottom"/>
          </w:tcPr>
          <w:p w:rsidR="009A04B9" w:rsidRPr="00CC2369" w:rsidRDefault="009A04B9">
            <w:pPr>
              <w:pStyle w:val="1CStyle55"/>
            </w:pPr>
            <w:r w:rsidRPr="00CC2369">
              <w:t>Заведующий кафедрой</w:t>
            </w:r>
          </w:p>
        </w:tc>
        <w:tc>
          <w:tcPr>
            <w:tcW w:w="2281" w:type="dxa"/>
            <w:gridSpan w:val="3"/>
            <w:shd w:val="clear" w:color="FFFFFF" w:fill="auto"/>
            <w:vAlign w:val="bottom"/>
          </w:tcPr>
          <w:p w:rsidR="009A04B9" w:rsidRPr="00CC2369" w:rsidRDefault="0035563F">
            <w:pPr>
              <w:pStyle w:val="1CStyle122"/>
            </w:pPr>
            <w:r>
              <w:t>Щербаков И.А.</w:t>
            </w:r>
          </w:p>
        </w:tc>
      </w:tr>
      <w:tr w:rsidR="00DB6439" w:rsidRPr="00CC2369">
        <w:trPr>
          <w:trHeight w:hRule="exact" w:val="25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DB6439" w:rsidRPr="00CC2369" w:rsidRDefault="00DB6439">
            <w:pPr>
              <w:pStyle w:val="1CStyle120"/>
            </w:pPr>
          </w:p>
        </w:tc>
      </w:tr>
      <w:tr w:rsidR="00DB6439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DB6439" w:rsidRPr="00CC2369" w:rsidRDefault="00DB6439">
            <w:pPr>
              <w:pStyle w:val="1CStyle55"/>
            </w:pPr>
            <w:r w:rsidRPr="00CC2369">
              <w:t>Декан</w:t>
            </w:r>
            <w:r>
              <w:t xml:space="preserve"> факультета проблем физики и энергетики</w:t>
            </w:r>
          </w:p>
          <w:p w:rsidR="00DB6439" w:rsidRPr="00CC2369" w:rsidRDefault="00DB6439">
            <w:pPr>
              <w:pStyle w:val="1CStyle124"/>
            </w:pPr>
            <w:r w:rsidRPr="00CC2369">
              <w:t>факультета радиотехники и кибернетики</w:t>
            </w:r>
          </w:p>
        </w:tc>
        <w:tc>
          <w:tcPr>
            <w:tcW w:w="2244" w:type="dxa"/>
            <w:gridSpan w:val="2"/>
            <w:shd w:val="clear" w:color="FFFFFF" w:fill="auto"/>
            <w:vAlign w:val="bottom"/>
          </w:tcPr>
          <w:p w:rsidR="00DB6439" w:rsidRPr="00CC2369" w:rsidRDefault="00DB6439">
            <w:pPr>
              <w:pStyle w:val="1CStyle122"/>
            </w:pPr>
            <w:r>
              <w:t>Леонов А.Г.</w:t>
            </w:r>
          </w:p>
        </w:tc>
      </w:tr>
      <w:tr w:rsidR="00DB6439" w:rsidRPr="00CC2369">
        <w:trPr>
          <w:trHeight w:hRule="exact" w:val="225"/>
        </w:trPr>
        <w:tc>
          <w:tcPr>
            <w:tcW w:w="10206" w:type="dxa"/>
            <w:gridSpan w:val="6"/>
            <w:shd w:val="clear" w:color="FFFFFF" w:fill="auto"/>
            <w:vAlign w:val="bottom"/>
          </w:tcPr>
          <w:p w:rsidR="00DB6439" w:rsidRPr="00CC2369" w:rsidRDefault="00DB6439">
            <w:pPr>
              <w:pStyle w:val="1CStyle125"/>
            </w:pPr>
          </w:p>
        </w:tc>
      </w:tr>
      <w:tr w:rsidR="00DB6439" w:rsidRPr="00CC2369">
        <w:trPr>
          <w:trHeight w:hRule="exact" w:val="300"/>
        </w:trPr>
        <w:tc>
          <w:tcPr>
            <w:tcW w:w="7962" w:type="dxa"/>
            <w:gridSpan w:val="4"/>
            <w:shd w:val="clear" w:color="FFFFFF" w:fill="auto"/>
            <w:vAlign w:val="bottom"/>
          </w:tcPr>
          <w:p w:rsidR="00DB6439" w:rsidRPr="00CC2369" w:rsidRDefault="00DB6439">
            <w:pPr>
              <w:pStyle w:val="1CStyle55"/>
            </w:pPr>
            <w:r w:rsidRPr="00CC2369">
              <w:t>Начальник учебного управления</w:t>
            </w:r>
          </w:p>
        </w:tc>
        <w:tc>
          <w:tcPr>
            <w:tcW w:w="2244" w:type="dxa"/>
            <w:gridSpan w:val="2"/>
            <w:shd w:val="clear" w:color="FFFFFF" w:fill="auto"/>
            <w:vAlign w:val="bottom"/>
          </w:tcPr>
          <w:p w:rsidR="00DB6439" w:rsidRPr="00CC2369" w:rsidRDefault="00DB6439">
            <w:pPr>
              <w:pStyle w:val="1CStyle122"/>
            </w:pPr>
            <w:proofErr w:type="spellStart"/>
            <w:r w:rsidRPr="00CC2369">
              <w:t>Гарайшина</w:t>
            </w:r>
            <w:proofErr w:type="spellEnd"/>
            <w:r w:rsidRPr="00CC2369">
              <w:t xml:space="preserve"> И.Р.</w:t>
            </w:r>
          </w:p>
        </w:tc>
      </w:tr>
    </w:tbl>
    <w:p w:rsidR="00DB6439" w:rsidRDefault="00DB6439">
      <w:r>
        <w:br w:type="page"/>
      </w:r>
    </w:p>
    <w:p w:rsidR="00DB6439" w:rsidRPr="00DB6439" w:rsidRDefault="00DB6439" w:rsidP="00DB6439">
      <w:pPr>
        <w:pStyle w:val="1CStyle128"/>
        <w:wordWrap/>
        <w:ind w:firstLine="709"/>
        <w:jc w:val="both"/>
        <w:rPr>
          <w:b/>
          <w:bCs/>
        </w:rPr>
      </w:pPr>
      <w:r w:rsidRPr="00DB6439">
        <w:rPr>
          <w:b/>
          <w:bCs/>
        </w:rPr>
        <w:t>1. Цели и задачи</w:t>
      </w:r>
    </w:p>
    <w:p w:rsidR="003F108A" w:rsidRPr="00CC2369" w:rsidRDefault="003F108A" w:rsidP="00DB6439">
      <w:pPr>
        <w:pStyle w:val="1CStyle129"/>
        <w:wordWrap/>
        <w:ind w:firstLine="709"/>
        <w:jc w:val="both"/>
      </w:pPr>
      <w:r w:rsidRPr="00CC2369">
        <w:t>Цель дисциплины</w:t>
      </w:r>
    </w:p>
    <w:p w:rsidR="00A74DF2" w:rsidRDefault="00A74DF2" w:rsidP="00A74DF2">
      <w:pPr>
        <w:pStyle w:val="a4"/>
        <w:jc w:val="both"/>
        <w:rPr>
          <w:highlight w:val="yellow"/>
        </w:rPr>
      </w:pPr>
      <w:r>
        <w:t xml:space="preserve">Цель  курса - освоение студентами фундаментальных знаний в </w:t>
      </w:r>
      <w:r w:rsidRPr="003A59AA">
        <w:t>области физики плазмы, пла</w:t>
      </w:r>
      <w:r w:rsidRPr="003A59AA">
        <w:t>з</w:t>
      </w:r>
      <w:r w:rsidRPr="003A59AA">
        <w:t>менных установок и УТС, овладение методами и возможными подходами к проблеме УТС, а</w:t>
      </w:r>
      <w:r>
        <w:t xml:space="preserve"> также пониманием способов их практического применения.  </w:t>
      </w:r>
    </w:p>
    <w:p w:rsidR="003F108A" w:rsidRPr="00CC2369" w:rsidRDefault="003F108A" w:rsidP="00DB6439">
      <w:pPr>
        <w:pStyle w:val="1CStyle146"/>
        <w:wordWrap/>
        <w:ind w:firstLine="709"/>
        <w:jc w:val="both"/>
      </w:pPr>
      <w:r w:rsidRPr="00CC2369">
        <w:t>Задачи дисциплины</w:t>
      </w:r>
    </w:p>
    <w:p w:rsidR="00A74DF2" w:rsidRPr="005974A8" w:rsidRDefault="00A74DF2" w:rsidP="00A74DF2">
      <w:pPr>
        <w:numPr>
          <w:ilvl w:val="0"/>
          <w:numId w:val="2"/>
        </w:numPr>
        <w:ind w:left="777" w:hanging="357"/>
        <w:jc w:val="both"/>
        <w:rPr>
          <w:i/>
          <w:color w:val="0000FF"/>
        </w:rPr>
      </w:pPr>
      <w:r>
        <w:t>ф</w:t>
      </w:r>
      <w:r w:rsidRPr="005974A8">
        <w:t>ормирование</w:t>
      </w:r>
      <w:r w:rsidRPr="009626F8">
        <w:t xml:space="preserve"> базовых знаний в области </w:t>
      </w:r>
      <w:r>
        <w:t xml:space="preserve">физики плазмы и УТС </w:t>
      </w:r>
      <w:r w:rsidRPr="009626F8">
        <w:t>как дисциплины, инте</w:t>
      </w:r>
      <w:r w:rsidRPr="009626F8">
        <w:t>г</w:t>
      </w:r>
      <w:r w:rsidRPr="009626F8">
        <w:t>рирующей общефизическую и общетеоретическую подготовку физиков и обеспеч</w:t>
      </w:r>
      <w:r w:rsidRPr="009626F8">
        <w:t>и</w:t>
      </w:r>
      <w:r w:rsidRPr="009626F8">
        <w:t xml:space="preserve">вающей технологические основы современных </w:t>
      </w:r>
      <w:r>
        <w:t>инновационных сфер деятельности</w:t>
      </w:r>
      <w:r w:rsidRPr="008D5F72">
        <w:t>;</w:t>
      </w:r>
    </w:p>
    <w:p w:rsidR="00A74DF2" w:rsidRDefault="00A74DF2" w:rsidP="00A74DF2">
      <w:pPr>
        <w:numPr>
          <w:ilvl w:val="0"/>
          <w:numId w:val="2"/>
        </w:numPr>
        <w:jc w:val="both"/>
      </w:pPr>
      <w:r>
        <w:t xml:space="preserve">обучение студентов основным принципам и подходам  области физики плазмы </w:t>
      </w:r>
      <w:proofErr w:type="spellStart"/>
      <w:r>
        <w:t>иУТС</w:t>
      </w:r>
      <w:proofErr w:type="spellEnd"/>
      <w:r>
        <w:t>, освоение основных теоретических методов, применимых в этой области физики;</w:t>
      </w:r>
    </w:p>
    <w:p w:rsidR="00A74DF2" w:rsidRPr="002717D0" w:rsidRDefault="00A74DF2" w:rsidP="00A74DF2">
      <w:pPr>
        <w:numPr>
          <w:ilvl w:val="0"/>
          <w:numId w:val="2"/>
        </w:numPr>
        <w:jc w:val="both"/>
      </w:pPr>
      <w:r>
        <w:t>формирование правильных  теоретических подходов к выполнению исследований ст</w:t>
      </w:r>
      <w:r>
        <w:t>у</w:t>
      </w:r>
      <w:r>
        <w:t xml:space="preserve">дентами в области физики плазмы в рамках выпускных работ на степень магистра. </w:t>
      </w:r>
    </w:p>
    <w:p w:rsidR="003F108A" w:rsidRPr="00CC2369" w:rsidRDefault="003F108A" w:rsidP="00DB6439">
      <w:pPr>
        <w:pStyle w:val="1CStyle147"/>
        <w:ind w:firstLine="709"/>
        <w:jc w:val="both"/>
      </w:pPr>
      <w:r w:rsidRPr="00CC2369">
        <w:t>2. Место дисциплины (модуля) в структуре образовательной программы бакалавриата (магистратуры)</w:t>
      </w:r>
    </w:p>
    <w:p w:rsidR="00A74DF2" w:rsidRPr="003A59AA" w:rsidRDefault="00A74DF2" w:rsidP="00A74DF2">
      <w:pPr>
        <w:jc w:val="both"/>
      </w:pPr>
      <w:proofErr w:type="gramStart"/>
      <w:r w:rsidRPr="003A59AA">
        <w:t>Дисциплина</w:t>
      </w:r>
      <w:r w:rsidRPr="003A59AA">
        <w:rPr>
          <w:b/>
          <w:i/>
          <w:color w:val="0000FF"/>
        </w:rPr>
        <w:t xml:space="preserve"> </w:t>
      </w:r>
      <w:r>
        <w:rPr>
          <w:b/>
          <w:i/>
          <w:color w:val="0000FF"/>
        </w:rPr>
        <w:t>«</w:t>
      </w:r>
      <w:r>
        <w:rPr>
          <w:szCs w:val="24"/>
        </w:rPr>
        <w:t xml:space="preserve">Физика плазмы, УТС и плазменные установки» </w:t>
      </w:r>
      <w:r w:rsidRPr="003A59AA">
        <w:t xml:space="preserve">включает в себя разделы, которые могут быть отнесены к вариативным части цикла __М.2__ (шифр цикла).  </w:t>
      </w:r>
      <w:proofErr w:type="gramEnd"/>
    </w:p>
    <w:p w:rsidR="00A74DF2" w:rsidRPr="00C94715" w:rsidRDefault="00A74DF2" w:rsidP="00A74DF2">
      <w:pPr>
        <w:jc w:val="both"/>
        <w:rPr>
          <w:b/>
          <w:i/>
        </w:rPr>
      </w:pPr>
      <w:proofErr w:type="gramStart"/>
      <w:r w:rsidRPr="003A59AA">
        <w:t>Дисциплина</w:t>
      </w:r>
      <w:r w:rsidRPr="003A59AA">
        <w:rPr>
          <w:b/>
        </w:rPr>
        <w:t xml:space="preserve"> </w:t>
      </w:r>
      <w:r>
        <w:rPr>
          <w:b/>
          <w:i/>
          <w:color w:val="0000FF"/>
        </w:rPr>
        <w:t>«</w:t>
      </w:r>
      <w:r>
        <w:rPr>
          <w:szCs w:val="24"/>
        </w:rPr>
        <w:t>Физика плазмы, УТС и плазменные установки»</w:t>
      </w:r>
      <w:r w:rsidRPr="003A59AA">
        <w:rPr>
          <w:b/>
          <w:i/>
          <w:color w:val="0000FF"/>
        </w:rPr>
        <w:t xml:space="preserve"> </w:t>
      </w:r>
      <w:r w:rsidRPr="003A59AA">
        <w:t>базируется на материалах курсов бакалавриата: базовая и вариативная часть кода УЦ ООП Б.2</w:t>
      </w:r>
      <w:r w:rsidRPr="003A59AA">
        <w:rPr>
          <w:b/>
          <w:i/>
          <w:color w:val="0000FF"/>
        </w:rPr>
        <w:t xml:space="preserve"> </w:t>
      </w:r>
      <w:r w:rsidRPr="003A59AA">
        <w:rPr>
          <w:b/>
        </w:rPr>
        <w:t>(</w:t>
      </w:r>
      <w:r w:rsidRPr="003A59AA">
        <w:t>математич</w:t>
      </w:r>
      <w:r w:rsidRPr="003A59AA">
        <w:t>е</w:t>
      </w:r>
      <w:r w:rsidRPr="003A59AA">
        <w:t>ский</w:t>
      </w:r>
      <w:r w:rsidRPr="003A59AA">
        <w:rPr>
          <w:i/>
          <w:color w:val="0000FF"/>
        </w:rPr>
        <w:t xml:space="preserve"> </w:t>
      </w:r>
      <w:r w:rsidRPr="003A59AA">
        <w:t>естественнонаучный блок) по дисциплинам</w:t>
      </w:r>
      <w:r w:rsidRPr="003A59AA">
        <w:rPr>
          <w:b/>
          <w:i/>
          <w:color w:val="0000FF"/>
        </w:rPr>
        <w:t xml:space="preserve"> </w:t>
      </w:r>
      <w:r w:rsidRPr="003A59AA">
        <w:t>«Высшая математика» (математический</w:t>
      </w:r>
      <w:r>
        <w:t xml:space="preserve"> ан</w:t>
      </w:r>
      <w:r>
        <w:t>а</w:t>
      </w:r>
      <w:r>
        <w:t>лиз, высшая алгебра, дифференциальные уравнения и методы математической физики), блока «Общая физика» и региональной составляющей этого блока и относится к профессиональному циклу</w:t>
      </w:r>
      <w:r>
        <w:rPr>
          <w:b/>
          <w:i/>
          <w:color w:val="0000FF"/>
        </w:rPr>
        <w:t>.</w:t>
      </w:r>
      <w:proofErr w:type="gramEnd"/>
    </w:p>
    <w:p w:rsidR="00E85EEF" w:rsidRPr="00CC2369" w:rsidRDefault="00E85EEF" w:rsidP="00DB6439">
      <w:pPr>
        <w:pStyle w:val="1CStyle149"/>
        <w:ind w:left="0" w:firstLine="709"/>
        <w:jc w:val="both"/>
      </w:pPr>
    </w:p>
    <w:p w:rsidR="00E85EEF" w:rsidRPr="00CC2369" w:rsidRDefault="00E85EEF" w:rsidP="00DB6439">
      <w:pPr>
        <w:pStyle w:val="1CStyle158"/>
        <w:ind w:firstLine="709"/>
        <w:jc w:val="both"/>
      </w:pPr>
      <w:r w:rsidRPr="00CC2369">
        <w:t>3. Перечень планируемых результатов обучения по дисциплине (модулю), соотнесенных с планируемыми результатами освоения образовательной программы</w:t>
      </w:r>
    </w:p>
    <w:p w:rsidR="00E85EEF" w:rsidRDefault="00E85EEF" w:rsidP="00DB6439">
      <w:pPr>
        <w:pStyle w:val="1CStyle150"/>
        <w:ind w:firstLine="709"/>
        <w:jc w:val="both"/>
      </w:pPr>
      <w:r w:rsidRPr="00AF21C2">
        <w:t>Освоение дисциплины направлено на формирование следующих общекультурных, общепрофессиональных и профессиональных компетенций бакалавра/магистра:</w:t>
      </w:r>
    </w:p>
    <w:p w:rsidR="00AF21C2" w:rsidRPr="00AF21C2" w:rsidRDefault="00AF21C2" w:rsidP="00DB6439">
      <w:pPr>
        <w:pStyle w:val="1CStyle150"/>
        <w:ind w:firstLine="709"/>
        <w:jc w:val="both"/>
      </w:pPr>
      <w:proofErr w:type="gramStart"/>
      <w:r w:rsidRPr="00AF21C2">
        <w:rPr>
          <w:highlight w:val="yellow"/>
        </w:rPr>
        <w:t>(Примечание деканата:</w:t>
      </w:r>
      <w:proofErr w:type="gramEnd"/>
      <w:r w:rsidRPr="00AF21C2">
        <w:rPr>
          <w:highlight w:val="yellow"/>
        </w:rPr>
        <w:t xml:space="preserve"> </w:t>
      </w:r>
      <w:proofErr w:type="gramStart"/>
      <w:r w:rsidRPr="00AF21C2">
        <w:rPr>
          <w:highlight w:val="yellow"/>
        </w:rPr>
        <w:t xml:space="preserve">Компетенции преподаватель выбирает из списка в файле </w:t>
      </w:r>
      <w:r w:rsidRPr="00AF21C2">
        <w:rPr>
          <w:highlight w:val="yellow"/>
          <w:lang w:val="en-US"/>
        </w:rPr>
        <w:t>V</w:t>
      </w:r>
      <w:proofErr w:type="spellStart"/>
      <w:r w:rsidRPr="00AF21C2">
        <w:rPr>
          <w:highlight w:val="yellow"/>
        </w:rPr>
        <w:t>_компетенции</w:t>
      </w:r>
      <w:proofErr w:type="spellEnd"/>
      <w:r w:rsidRPr="00AF21C2">
        <w:rPr>
          <w:highlight w:val="yellow"/>
        </w:rPr>
        <w:t>.</w:t>
      </w:r>
      <w:r w:rsidRPr="00AF21C2">
        <w:rPr>
          <w:highlight w:val="yellow"/>
          <w:lang w:val="en-US"/>
        </w:rPr>
        <w:t>doc</w:t>
      </w:r>
      <w:r w:rsidRPr="00AF21C2">
        <w:rPr>
          <w:highlight w:val="yellow"/>
        </w:rPr>
        <w:t>)</w:t>
      </w:r>
      <w:proofErr w:type="gramEnd"/>
    </w:p>
    <w:p w:rsidR="00A74DF2" w:rsidRPr="00D44BE1" w:rsidRDefault="00A74DF2" w:rsidP="000A2375">
      <w:pPr>
        <w:pStyle w:val="a6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 w:rsidRPr="00D44BE1">
        <w:rPr>
          <w:rFonts w:ascii="Times New Roman" w:hAnsi="Times New Roman"/>
          <w:sz w:val="24"/>
          <w:szCs w:val="24"/>
        </w:rPr>
        <w:t xml:space="preserve">способностью к коммуникации в устной и письменной </w:t>
      </w:r>
      <w:proofErr w:type="gramStart"/>
      <w:r w:rsidRPr="00D44BE1">
        <w:rPr>
          <w:rFonts w:ascii="Times New Roman" w:hAnsi="Times New Roman"/>
          <w:sz w:val="24"/>
          <w:szCs w:val="24"/>
        </w:rPr>
        <w:t>формах</w:t>
      </w:r>
      <w:proofErr w:type="gramEnd"/>
      <w:r w:rsidRPr="00D44BE1">
        <w:rPr>
          <w:rFonts w:ascii="Times New Roman" w:hAnsi="Times New Roman"/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A74DF2" w:rsidRPr="00D44BE1" w:rsidRDefault="00A74DF2" w:rsidP="000A2375">
      <w:pPr>
        <w:pStyle w:val="a6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 w:rsidRPr="00D44BE1">
        <w:rPr>
          <w:rFonts w:ascii="Times New Roman" w:hAnsi="Times New Roman"/>
          <w:sz w:val="24"/>
          <w:szCs w:val="24"/>
        </w:rP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0A2375" w:rsidRPr="000A2375" w:rsidRDefault="00A74DF2" w:rsidP="000A2375">
      <w:pPr>
        <w:pStyle w:val="a6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 w:rsidRPr="00D44BE1">
        <w:rPr>
          <w:rFonts w:ascii="Times New Roman" w:hAnsi="Times New Roman"/>
          <w:sz w:val="24"/>
          <w:szCs w:val="24"/>
        </w:rPr>
        <w:t>способностью к самоорганизации и самообразованию (ОК-7);</w:t>
      </w:r>
      <w:r w:rsidR="000A2375" w:rsidRPr="00D44BE1">
        <w:rPr>
          <w:sz w:val="24"/>
          <w:szCs w:val="24"/>
        </w:rPr>
        <w:t xml:space="preserve">способностью применять теорию и методы математики для построения качественных и </w:t>
      </w:r>
      <w:r w:rsidR="000A2375" w:rsidRPr="00D44BE1">
        <w:rPr>
          <w:color w:val="000000"/>
          <w:sz w:val="24"/>
          <w:szCs w:val="24"/>
        </w:rPr>
        <w:t>количественных моделей объектов и процессов в естественнонаучной сфере деятельности (ОПК-2);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44BE1">
        <w:rPr>
          <w:color w:val="000000"/>
          <w:sz w:val="24"/>
          <w:szCs w:val="24"/>
        </w:rPr>
        <w:t xml:space="preserve">способностью понимать ключевые аспекты и концепции в области их специализации (ОПК-3); 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44BE1">
        <w:rPr>
          <w:color w:val="000000"/>
          <w:sz w:val="24"/>
          <w:szCs w:val="24"/>
        </w:rPr>
        <w:t>способностью применять полученные знания для анализа систем, процессов и методов (ОПК-4);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4BE1">
        <w:rPr>
          <w:sz w:val="24"/>
          <w:szCs w:val="24"/>
        </w:rPr>
        <w:t xml:space="preserve">способностью логически точно, </w:t>
      </w:r>
      <w:proofErr w:type="spellStart"/>
      <w:r w:rsidRPr="00D44BE1">
        <w:rPr>
          <w:sz w:val="24"/>
          <w:szCs w:val="24"/>
        </w:rPr>
        <w:t>аргументированно</w:t>
      </w:r>
      <w:proofErr w:type="spellEnd"/>
      <w:r w:rsidRPr="00D44BE1">
        <w:rPr>
          <w:sz w:val="24"/>
          <w:szCs w:val="24"/>
        </w:rPr>
        <w:t xml:space="preserve"> и ясно строить устную и письменную речь, формулировать свою точку зрения, владением навыками ведения научной и общекультурной дискуссий (ОПК-5);</w:t>
      </w:r>
    </w:p>
    <w:p w:rsidR="000A2375" w:rsidRPr="00D44BE1" w:rsidRDefault="000A2375" w:rsidP="000A2375">
      <w:pPr>
        <w:pStyle w:val="a6"/>
        <w:numPr>
          <w:ilvl w:val="0"/>
          <w:numId w:val="3"/>
        </w:numPr>
        <w:suppressAutoHyphens/>
        <w:rPr>
          <w:rFonts w:ascii="Times New Roman" w:hAnsi="Times New Roman"/>
          <w:b/>
          <w:sz w:val="24"/>
          <w:szCs w:val="24"/>
        </w:rPr>
      </w:pPr>
      <w:r w:rsidRPr="00D44BE1">
        <w:rPr>
          <w:rFonts w:ascii="Times New Roman" w:hAnsi="Times New Roman"/>
          <w:sz w:val="24"/>
          <w:szCs w:val="24"/>
        </w:rPr>
        <w:t>способностью представлять результаты собственной деятельности с использованием современных средств, ориентируясь на потребности аудитории, в том числе в форме отчетов, презентаций, докладов (ОПК-6).</w:t>
      </w:r>
    </w:p>
    <w:p w:rsidR="000A2375" w:rsidRPr="00D44BE1" w:rsidRDefault="000A2375" w:rsidP="000A2375">
      <w:pPr>
        <w:numPr>
          <w:ilvl w:val="0"/>
          <w:numId w:val="3"/>
        </w:numPr>
        <w:suppressAutoHyphens/>
        <w:jc w:val="both"/>
        <w:rPr>
          <w:b/>
          <w:sz w:val="24"/>
          <w:szCs w:val="24"/>
        </w:rPr>
      </w:pPr>
      <w:r w:rsidRPr="00D44BE1">
        <w:rPr>
          <w:b/>
          <w:sz w:val="24"/>
          <w:szCs w:val="24"/>
        </w:rPr>
        <w:t>научно-исследовательская деятельность: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4BE1">
        <w:rPr>
          <w:sz w:val="24"/>
          <w:szCs w:val="24"/>
        </w:rPr>
        <w:lastRenderedPageBreak/>
        <w:t>способностью планировать и проводить научные эксперименты (в избранной предметной области) и (или) теоретические (аналитические и имитационные) исследования (ПК-1);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4BE1">
        <w:rPr>
          <w:sz w:val="24"/>
          <w:szCs w:val="24"/>
        </w:rPr>
        <w:t xml:space="preserve">способностью анализировать полученные в ходе научно-исследовательской работы данные и делать научные выводы (заключения) (ПК-2); 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4BE1">
        <w:rPr>
          <w:sz w:val="24"/>
          <w:szCs w:val="24"/>
        </w:rPr>
        <w:t>способностью выбирать и применять подходящее оборудование, инструменты и методы исследований для решения задач в избранной предметной области (ПК-3);</w:t>
      </w:r>
    </w:p>
    <w:p w:rsidR="000A2375" w:rsidRPr="00D44BE1" w:rsidRDefault="000A2375" w:rsidP="000A237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4BE1">
        <w:rPr>
          <w:sz w:val="24"/>
          <w:szCs w:val="24"/>
        </w:rPr>
        <w:t xml:space="preserve">способностью критически оценивать применимость применяемых методик и методов (ПК-4); </w:t>
      </w:r>
    </w:p>
    <w:p w:rsidR="00E85EEF" w:rsidRDefault="00E85EEF" w:rsidP="00DB6439">
      <w:pPr>
        <w:pStyle w:val="1CStyle128"/>
        <w:wordWrap/>
        <w:ind w:firstLine="709"/>
        <w:jc w:val="both"/>
      </w:pPr>
    </w:p>
    <w:p w:rsidR="00E85EEF" w:rsidRPr="00CC2369" w:rsidRDefault="00E85EEF" w:rsidP="00DB6439">
      <w:pPr>
        <w:pStyle w:val="1CStyle128"/>
        <w:wordWrap/>
        <w:ind w:firstLine="709"/>
        <w:jc w:val="both"/>
      </w:pPr>
      <w:r w:rsidRPr="00CC2369">
        <w:t>В результате освоения дисциплины обучающиеся должны</w:t>
      </w:r>
    </w:p>
    <w:p w:rsidR="00E85EEF" w:rsidRDefault="00E85EEF" w:rsidP="00DB6439">
      <w:pPr>
        <w:pStyle w:val="1CStyle165"/>
        <w:ind w:firstLine="709"/>
        <w:jc w:val="both"/>
      </w:pPr>
    </w:p>
    <w:p w:rsidR="00E85EEF" w:rsidRPr="00DB6439" w:rsidRDefault="00E85EEF" w:rsidP="00DB6439">
      <w:pPr>
        <w:pStyle w:val="1CStyle165"/>
        <w:ind w:firstLine="709"/>
        <w:jc w:val="both"/>
        <w:rPr>
          <w:rFonts w:ascii="Calibri" w:hAnsi="Calibri"/>
        </w:rPr>
      </w:pPr>
      <w:r w:rsidRPr="00DB6439">
        <w:rPr>
          <w:rFonts w:ascii="Calibri" w:hAnsi="Calibri"/>
        </w:rPr>
        <w:t>знать:</w:t>
      </w:r>
    </w:p>
    <w:p w:rsidR="000A2375" w:rsidRPr="00081FFD" w:rsidRDefault="000A2375" w:rsidP="000A2375">
      <w:pPr>
        <w:numPr>
          <w:ilvl w:val="0"/>
          <w:numId w:val="5"/>
        </w:numPr>
        <w:jc w:val="both"/>
      </w:pPr>
      <w:r w:rsidRPr="00081FFD">
        <w:t>место и роль общих вопросов науки в научных исследованиях;</w:t>
      </w:r>
    </w:p>
    <w:p w:rsidR="000A2375" w:rsidRPr="00081FFD" w:rsidRDefault="000A2375" w:rsidP="000A2375">
      <w:pPr>
        <w:numPr>
          <w:ilvl w:val="0"/>
          <w:numId w:val="4"/>
        </w:numPr>
        <w:jc w:val="both"/>
      </w:pPr>
      <w:r w:rsidRPr="00081FFD">
        <w:t>современные проблемы физики</w:t>
      </w:r>
      <w:r>
        <w:t xml:space="preserve"> и</w:t>
      </w:r>
      <w:r w:rsidRPr="00081FFD">
        <w:t xml:space="preserve"> математики;</w:t>
      </w:r>
    </w:p>
    <w:p w:rsidR="000A2375" w:rsidRPr="00081FFD" w:rsidRDefault="000A2375" w:rsidP="000A2375">
      <w:pPr>
        <w:numPr>
          <w:ilvl w:val="0"/>
          <w:numId w:val="4"/>
        </w:numPr>
        <w:jc w:val="both"/>
      </w:pPr>
      <w:r w:rsidRPr="00081FFD">
        <w:t>теоретические модели фундаментальных процессов и явлений в физике</w:t>
      </w:r>
      <w:r>
        <w:t xml:space="preserve"> плазмы</w:t>
      </w:r>
      <w:r w:rsidRPr="00081FFD">
        <w:t xml:space="preserve"> и ее приложен</w:t>
      </w:r>
      <w:r w:rsidRPr="00081FFD">
        <w:t>и</w:t>
      </w:r>
      <w:r w:rsidRPr="00081FFD">
        <w:t>ях;</w:t>
      </w:r>
    </w:p>
    <w:p w:rsidR="000A2375" w:rsidRPr="00081FFD" w:rsidRDefault="000A2375" w:rsidP="000A2375">
      <w:pPr>
        <w:numPr>
          <w:ilvl w:val="0"/>
          <w:numId w:val="4"/>
        </w:numPr>
        <w:jc w:val="both"/>
      </w:pPr>
      <w:r>
        <w:t xml:space="preserve">постановку проблем </w:t>
      </w:r>
      <w:r w:rsidRPr="00081FFD">
        <w:t>моделировани</w:t>
      </w:r>
      <w:r>
        <w:t>я физических процессов, протекающих в плазме</w:t>
      </w:r>
      <w:r w:rsidRPr="00081FFD">
        <w:t>;</w:t>
      </w:r>
    </w:p>
    <w:p w:rsidR="000A2375" w:rsidRPr="00081FFD" w:rsidRDefault="000A2375" w:rsidP="000A2375">
      <w:pPr>
        <w:numPr>
          <w:ilvl w:val="0"/>
          <w:numId w:val="4"/>
        </w:numPr>
        <w:jc w:val="both"/>
      </w:pPr>
      <w:r w:rsidRPr="00081FFD">
        <w:t xml:space="preserve">о </w:t>
      </w:r>
      <w:r>
        <w:t xml:space="preserve">взаимосвязях и </w:t>
      </w:r>
      <w:r w:rsidRPr="00081FFD">
        <w:t>фундаментальном единстве естественных наук.</w:t>
      </w:r>
    </w:p>
    <w:p w:rsidR="00E85EEF" w:rsidRPr="00CC2369" w:rsidRDefault="00E85EEF" w:rsidP="000A2375">
      <w:pPr>
        <w:pStyle w:val="1CStyle136"/>
        <w:ind w:left="0" w:firstLine="709"/>
      </w:pPr>
      <w:r w:rsidRPr="00CC2369">
        <w:t>уметь:</w:t>
      </w:r>
    </w:p>
    <w:p w:rsidR="000A2375" w:rsidRDefault="000A2375" w:rsidP="000A2375">
      <w:pPr>
        <w:numPr>
          <w:ilvl w:val="0"/>
          <w:numId w:val="6"/>
        </w:numPr>
        <w:jc w:val="both"/>
      </w:pPr>
      <w:r>
        <w:t>э</w:t>
      </w:r>
      <w:r w:rsidRPr="00081FFD">
        <w:t>ффективно использовать на практике теоретические компоненты науки: понятия, су</w:t>
      </w:r>
      <w:r w:rsidRPr="00081FFD">
        <w:t>ж</w:t>
      </w:r>
      <w:r w:rsidRPr="00081FFD">
        <w:t>дения, умозаключения, законы;</w:t>
      </w:r>
    </w:p>
    <w:p w:rsidR="000A2375" w:rsidRDefault="000A2375" w:rsidP="000A2375">
      <w:pPr>
        <w:numPr>
          <w:ilvl w:val="0"/>
          <w:numId w:val="6"/>
        </w:numPr>
        <w:jc w:val="both"/>
      </w:pPr>
      <w:r>
        <w:t>представлять панораму универсальных методов и законов современного естествознания;</w:t>
      </w:r>
    </w:p>
    <w:p w:rsidR="000A2375" w:rsidRDefault="000A2375" w:rsidP="000A2375">
      <w:pPr>
        <w:numPr>
          <w:ilvl w:val="0"/>
          <w:numId w:val="6"/>
        </w:numPr>
        <w:jc w:val="both"/>
      </w:pPr>
      <w:r>
        <w:t>работать на современном экспериментальном оборудовании;</w:t>
      </w:r>
    </w:p>
    <w:p w:rsidR="000A2375" w:rsidRDefault="000A2375" w:rsidP="000A2375">
      <w:pPr>
        <w:numPr>
          <w:ilvl w:val="0"/>
          <w:numId w:val="6"/>
        </w:numPr>
        <w:jc w:val="both"/>
      </w:pPr>
      <w:r>
        <w:t>абстрагироваться от несущественных влияний при моделировании реальных физических ситуаций;</w:t>
      </w:r>
    </w:p>
    <w:p w:rsidR="000A2375" w:rsidRPr="00081FFD" w:rsidRDefault="000A2375" w:rsidP="000A2375">
      <w:pPr>
        <w:numPr>
          <w:ilvl w:val="0"/>
          <w:numId w:val="6"/>
        </w:numPr>
        <w:jc w:val="both"/>
      </w:pPr>
      <w:r>
        <w:t>планировать оптимальное проведение эксперимента.</w:t>
      </w:r>
    </w:p>
    <w:p w:rsidR="00E85EEF" w:rsidRPr="00CC2369" w:rsidRDefault="00E85EEF" w:rsidP="000A2375">
      <w:pPr>
        <w:pStyle w:val="1CStyle136"/>
        <w:ind w:left="0" w:firstLine="709"/>
      </w:pPr>
      <w:r w:rsidRPr="00CC2369">
        <w:t>владеть:</w:t>
      </w:r>
    </w:p>
    <w:p w:rsidR="000A2375" w:rsidRDefault="000A2375" w:rsidP="000A2375">
      <w:pPr>
        <w:numPr>
          <w:ilvl w:val="0"/>
          <w:numId w:val="7"/>
        </w:numPr>
        <w:jc w:val="both"/>
      </w:pPr>
      <w:r>
        <w:t>п</w:t>
      </w:r>
      <w:r w:rsidRPr="005664C9">
        <w:t xml:space="preserve">ланированием, постановкой и обработкой </w:t>
      </w:r>
      <w:r>
        <w:t>результ</w:t>
      </w:r>
      <w:r>
        <w:t>а</w:t>
      </w:r>
      <w:r>
        <w:t xml:space="preserve">тов </w:t>
      </w:r>
      <w:r w:rsidRPr="005664C9">
        <w:t>физического эксперимента;</w:t>
      </w:r>
    </w:p>
    <w:p w:rsidR="000A2375" w:rsidRPr="005664C9" w:rsidRDefault="000A2375" w:rsidP="000A2375">
      <w:pPr>
        <w:numPr>
          <w:ilvl w:val="0"/>
          <w:numId w:val="7"/>
        </w:numPr>
        <w:jc w:val="both"/>
      </w:pPr>
      <w:r>
        <w:t>научной картиной мира;</w:t>
      </w:r>
    </w:p>
    <w:p w:rsidR="000A2375" w:rsidRPr="005664C9" w:rsidRDefault="000A2375" w:rsidP="000A2375">
      <w:pPr>
        <w:numPr>
          <w:ilvl w:val="0"/>
          <w:numId w:val="7"/>
        </w:numPr>
        <w:jc w:val="both"/>
      </w:pPr>
      <w:r>
        <w:t>н</w:t>
      </w:r>
      <w:r w:rsidRPr="005664C9">
        <w:t>авыками самостоятельной работы в лаборатории на современном</w:t>
      </w:r>
      <w:r>
        <w:t xml:space="preserve"> научном уровне;</w:t>
      </w:r>
    </w:p>
    <w:p w:rsidR="000A2375" w:rsidRPr="005664C9" w:rsidRDefault="000A2375" w:rsidP="000A2375">
      <w:pPr>
        <w:numPr>
          <w:ilvl w:val="0"/>
          <w:numId w:val="7"/>
        </w:numPr>
        <w:jc w:val="both"/>
      </w:pPr>
      <w:r>
        <w:t>математическим м</w:t>
      </w:r>
      <w:r w:rsidRPr="005664C9">
        <w:t>оделированием физических зад</w:t>
      </w:r>
      <w:r>
        <w:t>ач.</w:t>
      </w:r>
    </w:p>
    <w:p w:rsidR="00E85EEF" w:rsidRPr="00CC2369" w:rsidRDefault="00E85EEF" w:rsidP="00DB6439">
      <w:pPr>
        <w:pStyle w:val="1CStyle136"/>
        <w:ind w:left="0" w:firstLine="709"/>
      </w:pPr>
    </w:p>
    <w:p w:rsidR="00E85EEF" w:rsidRPr="00CC2369" w:rsidRDefault="00E85EEF" w:rsidP="00DB6439">
      <w:pPr>
        <w:pStyle w:val="1CStyle158"/>
        <w:ind w:firstLine="709"/>
        <w:jc w:val="both"/>
      </w:pPr>
      <w:r w:rsidRPr="00CC2369">
        <w:t>4. Содержание дисциплины (модуля), структурированное по темам (разделам) с указанием отведенного на них количества академических часов и видов учебных занятий</w:t>
      </w:r>
    </w:p>
    <w:p w:rsidR="00E85EEF" w:rsidRDefault="00E85EEF" w:rsidP="00DB6439">
      <w:pPr>
        <w:pStyle w:val="1CStyle166"/>
        <w:wordWrap/>
        <w:ind w:firstLine="709"/>
        <w:jc w:val="both"/>
      </w:pPr>
    </w:p>
    <w:p w:rsidR="00E85EEF" w:rsidRDefault="00E85EEF" w:rsidP="00DB6439">
      <w:pPr>
        <w:pStyle w:val="1CStyle166"/>
        <w:wordWrap/>
        <w:ind w:firstLine="709"/>
        <w:jc w:val="both"/>
      </w:pPr>
      <w:r w:rsidRPr="00CC2369">
        <w:t>4.1. Разделы дисциплины (модуля) и трудоемкости по видам учебных занятий</w:t>
      </w:r>
    </w:p>
    <w:p w:rsidR="00E85EEF" w:rsidRPr="00CC2369" w:rsidRDefault="00E85EEF">
      <w:pPr>
        <w:pStyle w:val="1CStyle166"/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3974"/>
        <w:gridCol w:w="1038"/>
        <w:gridCol w:w="1241"/>
        <w:gridCol w:w="1089"/>
        <w:gridCol w:w="1218"/>
        <w:gridCol w:w="1026"/>
      </w:tblGrid>
      <w:tr w:rsidR="00125B65" w:rsidRPr="00CC2369">
        <w:trPr>
          <w:trHeight w:hRule="exact" w:val="630"/>
        </w:trPr>
        <w:tc>
          <w:tcPr>
            <w:tcW w:w="620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125B65" w:rsidRPr="00CC2369" w:rsidRDefault="00125B65">
            <w:pPr>
              <w:pStyle w:val="1CStyle181"/>
            </w:pPr>
            <w:r w:rsidRPr="00CC2369">
              <w:t>Виды учебных занятий, включая самостоятельную работу</w:t>
            </w:r>
          </w:p>
        </w:tc>
      </w:tr>
      <w:tr w:rsidR="00125B65" w:rsidRPr="00CC2369">
        <w:trPr>
          <w:trHeight w:val="293"/>
        </w:trPr>
        <w:tc>
          <w:tcPr>
            <w:tcW w:w="620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vMerge w:val="restart"/>
            <w:shd w:val="clear" w:color="FFFFFF" w:fill="auto"/>
            <w:vAlign w:val="center"/>
          </w:tcPr>
          <w:p w:rsidR="00125B65" w:rsidRPr="00CC2369" w:rsidRDefault="00F95268">
            <w:pPr>
              <w:pStyle w:val="1CStyle183"/>
            </w:pPr>
            <w:proofErr w:type="spellStart"/>
            <w:r>
              <w:t>П</w:t>
            </w:r>
            <w:r w:rsidR="00125B65" w:rsidRPr="00CC2369">
              <w:t>рактич</w:t>
            </w:r>
            <w:proofErr w:type="spellEnd"/>
            <w:r w:rsidR="00125B65" w:rsidRPr="00CC2369">
              <w:t>. (семинар.) задания</w:t>
            </w:r>
          </w:p>
        </w:tc>
        <w:tc>
          <w:tcPr>
            <w:tcW w:w="1089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vMerge w:val="restart"/>
            <w:shd w:val="clear" w:color="FFFFFF" w:fill="auto"/>
            <w:vAlign w:val="center"/>
          </w:tcPr>
          <w:p w:rsidR="00125B65" w:rsidRDefault="00125B65">
            <w:pPr>
              <w:pStyle w:val="1CStyle185"/>
            </w:pPr>
            <w:r w:rsidRPr="00CC2369">
              <w:t>Задания, курсовые работы</w:t>
            </w:r>
            <w:r w:rsidR="00F95268" w:rsidRPr="00F95268">
              <w:rPr>
                <w:highlight w:val="yellow"/>
              </w:rPr>
              <w:t>, шт.</w:t>
            </w:r>
          </w:p>
          <w:p w:rsidR="00F95268" w:rsidRPr="00CC2369" w:rsidRDefault="00F95268">
            <w:pPr>
              <w:pStyle w:val="1CStyle185"/>
            </w:pPr>
            <w:r>
              <w:t>(не более 2-х)</w:t>
            </w:r>
          </w:p>
        </w:tc>
        <w:tc>
          <w:tcPr>
            <w:tcW w:w="1026" w:type="dxa"/>
            <w:vMerge w:val="restart"/>
            <w:shd w:val="clear" w:color="FFFFFF" w:fill="auto"/>
            <w:vAlign w:val="center"/>
          </w:tcPr>
          <w:p w:rsidR="00125B65" w:rsidRPr="00CC2369" w:rsidRDefault="00125B65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125B65" w:rsidRPr="00CC2369">
        <w:trPr>
          <w:trHeight w:val="293"/>
        </w:trPr>
        <w:tc>
          <w:tcPr>
            <w:tcW w:w="620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79"/>
            </w:pPr>
            <w:r w:rsidRPr="00CC2369">
              <w:t>№</w:t>
            </w:r>
          </w:p>
        </w:tc>
        <w:tc>
          <w:tcPr>
            <w:tcW w:w="3974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0"/>
            </w:pPr>
            <w:r w:rsidRPr="00CC2369">
              <w:t>Тема (раздел) дисциплины</w:t>
            </w:r>
          </w:p>
        </w:tc>
        <w:tc>
          <w:tcPr>
            <w:tcW w:w="1038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2"/>
            </w:pPr>
            <w:r w:rsidRPr="00CC2369">
              <w:t>Лекции</w:t>
            </w:r>
          </w:p>
        </w:tc>
        <w:tc>
          <w:tcPr>
            <w:tcW w:w="1241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3"/>
            </w:pPr>
            <w:proofErr w:type="spellStart"/>
            <w:r w:rsidRPr="00CC2369">
              <w:t>Практич</w:t>
            </w:r>
            <w:proofErr w:type="spellEnd"/>
            <w:r w:rsidRPr="00CC2369">
              <w:t>. (семинар.) задания</w:t>
            </w:r>
          </w:p>
        </w:tc>
        <w:tc>
          <w:tcPr>
            <w:tcW w:w="1089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4"/>
            </w:pPr>
            <w:proofErr w:type="spellStart"/>
            <w:r w:rsidRPr="00CC2369">
              <w:t>Лаборат</w:t>
            </w:r>
            <w:proofErr w:type="spellEnd"/>
            <w:r w:rsidRPr="00CC2369">
              <w:t>. работы</w:t>
            </w:r>
          </w:p>
        </w:tc>
        <w:tc>
          <w:tcPr>
            <w:tcW w:w="1218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5"/>
            </w:pPr>
            <w:r w:rsidRPr="00CC2369">
              <w:t>Задания, курсовые работы</w:t>
            </w:r>
          </w:p>
        </w:tc>
        <w:tc>
          <w:tcPr>
            <w:tcW w:w="1026" w:type="dxa"/>
            <w:vMerge/>
            <w:shd w:val="clear" w:color="FFFFFF" w:fill="auto"/>
            <w:vAlign w:val="center"/>
          </w:tcPr>
          <w:p w:rsidR="00125B65" w:rsidRPr="00CC2369" w:rsidRDefault="00125B65">
            <w:pPr>
              <w:pStyle w:val="1CStyle186"/>
            </w:pPr>
            <w:proofErr w:type="spellStart"/>
            <w:r w:rsidRPr="00CC2369">
              <w:t>Самост</w:t>
            </w:r>
            <w:proofErr w:type="spellEnd"/>
            <w:r w:rsidRPr="00CC2369">
              <w:t>. работа</w:t>
            </w:r>
          </w:p>
        </w:tc>
      </w:tr>
      <w:tr w:rsidR="00125B65" w:rsidRPr="00CC2369">
        <w:tc>
          <w:tcPr>
            <w:tcW w:w="620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1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8"/>
            </w:pPr>
            <w:r>
              <w:rPr>
                <w:szCs w:val="24"/>
              </w:rPr>
              <w:t>Основные характеристики плазмы.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9"/>
            </w:pPr>
            <w:r>
              <w:t>20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3"/>
            </w:pPr>
          </w:p>
        </w:tc>
      </w:tr>
      <w:tr w:rsidR="00125B65" w:rsidRPr="00CC2369">
        <w:tc>
          <w:tcPr>
            <w:tcW w:w="620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2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8"/>
            </w:pPr>
            <w:r w:rsidRPr="003A59AA">
              <w:rPr>
                <w:szCs w:val="24"/>
              </w:rPr>
              <w:t>Установки для УТС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9"/>
            </w:pPr>
            <w:r>
              <w:t>8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3"/>
            </w:pPr>
          </w:p>
        </w:tc>
      </w:tr>
      <w:tr w:rsidR="00125B65" w:rsidRPr="00CC2369">
        <w:tc>
          <w:tcPr>
            <w:tcW w:w="620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87"/>
            </w:pPr>
            <w:r w:rsidRPr="00CC2369">
              <w:t>3</w:t>
            </w:r>
          </w:p>
        </w:tc>
        <w:tc>
          <w:tcPr>
            <w:tcW w:w="3974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8"/>
            </w:pPr>
            <w:r w:rsidRPr="003A59AA">
              <w:rPr>
                <w:szCs w:val="24"/>
              </w:rPr>
              <w:t>Плазменные установки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0A2375">
            <w:pPr>
              <w:pStyle w:val="1CStyle189"/>
            </w:pPr>
            <w:r>
              <w:t>4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0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1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2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3"/>
            </w:pPr>
          </w:p>
        </w:tc>
      </w:tr>
      <w:tr w:rsidR="00125B65" w:rsidRPr="00CC2369">
        <w:trPr>
          <w:trHeight w:hRule="exact" w:val="420"/>
        </w:trPr>
        <w:tc>
          <w:tcPr>
            <w:tcW w:w="4594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194"/>
            </w:pPr>
            <w:r w:rsidRPr="00CC2369">
              <w:t>Итого часов</w:t>
            </w:r>
          </w:p>
        </w:tc>
        <w:tc>
          <w:tcPr>
            <w:tcW w:w="103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5"/>
            </w:pPr>
            <w:r w:rsidRPr="00CC2369">
              <w:t>3</w:t>
            </w:r>
            <w:r w:rsidR="000A2375">
              <w:t>2</w:t>
            </w:r>
          </w:p>
        </w:tc>
        <w:tc>
          <w:tcPr>
            <w:tcW w:w="1241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6"/>
            </w:pPr>
          </w:p>
        </w:tc>
        <w:tc>
          <w:tcPr>
            <w:tcW w:w="1089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7"/>
            </w:pPr>
          </w:p>
        </w:tc>
        <w:tc>
          <w:tcPr>
            <w:tcW w:w="1218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8"/>
            </w:pPr>
          </w:p>
        </w:tc>
        <w:tc>
          <w:tcPr>
            <w:tcW w:w="1026" w:type="dxa"/>
            <w:shd w:val="clear" w:color="FFFFFF" w:fill="auto"/>
            <w:vAlign w:val="center"/>
          </w:tcPr>
          <w:p w:rsidR="00125B65" w:rsidRPr="00CC2369" w:rsidRDefault="00125B65">
            <w:pPr>
              <w:pStyle w:val="1CStyle199"/>
            </w:pPr>
          </w:p>
        </w:tc>
      </w:tr>
      <w:tr w:rsidR="00125B65" w:rsidRPr="00CC2369">
        <w:trPr>
          <w:trHeight w:hRule="exact" w:val="945"/>
        </w:trPr>
        <w:tc>
          <w:tcPr>
            <w:tcW w:w="4594" w:type="dxa"/>
            <w:gridSpan w:val="2"/>
            <w:shd w:val="clear" w:color="FFFFFF" w:fill="auto"/>
            <w:vAlign w:val="center"/>
          </w:tcPr>
          <w:p w:rsidR="00125B65" w:rsidRPr="00CC2369" w:rsidRDefault="00125B65">
            <w:pPr>
              <w:pStyle w:val="1CStyle200"/>
            </w:pPr>
            <w:r w:rsidRPr="00CC2369">
              <w:lastRenderedPageBreak/>
              <w:t>Общая трудоёмкость</w:t>
            </w:r>
          </w:p>
        </w:tc>
        <w:tc>
          <w:tcPr>
            <w:tcW w:w="5612" w:type="dxa"/>
            <w:gridSpan w:val="5"/>
            <w:shd w:val="clear" w:color="FFFFFF" w:fill="auto"/>
            <w:vAlign w:val="center"/>
          </w:tcPr>
          <w:p w:rsidR="00125B65" w:rsidRPr="00CC2369" w:rsidRDefault="000A2375" w:rsidP="000A2375">
            <w:pPr>
              <w:pStyle w:val="1CStyle201"/>
              <w:jc w:val="center"/>
            </w:pPr>
            <w:r>
              <w:t>3</w:t>
            </w:r>
            <w:r w:rsidR="00125B65" w:rsidRPr="00CC2369">
              <w:t>2 час</w:t>
            </w:r>
            <w:proofErr w:type="gramStart"/>
            <w:r w:rsidR="00125B65" w:rsidRPr="00CC2369">
              <w:t xml:space="preserve">., </w:t>
            </w:r>
            <w:proofErr w:type="gramEnd"/>
            <w:r>
              <w:t>1</w:t>
            </w:r>
            <w:r w:rsidR="00125B65" w:rsidRPr="00CC2369">
              <w:t xml:space="preserve"> </w:t>
            </w:r>
            <w:proofErr w:type="spellStart"/>
            <w:r w:rsidR="00125B65" w:rsidRPr="00CC2369">
              <w:t>зач.ед</w:t>
            </w:r>
            <w:proofErr w:type="spellEnd"/>
            <w:r w:rsidR="00125B65" w:rsidRPr="00CC2369">
              <w:t>.</w:t>
            </w:r>
          </w:p>
        </w:tc>
      </w:tr>
    </w:tbl>
    <w:p w:rsidR="00E85EEF" w:rsidRPr="00CC2369" w:rsidRDefault="00E85EEF">
      <w:pPr>
        <w:pStyle w:val="1CStyle166"/>
      </w:pPr>
      <w:r w:rsidRPr="00CC2369">
        <w:t>4.2.</w:t>
      </w:r>
      <w:r>
        <w:t xml:space="preserve"> </w:t>
      </w:r>
      <w:r w:rsidRPr="00CC2369">
        <w:t>Содержание дисциплины (модуля), структурированное по темам (разделам)</w:t>
      </w:r>
    </w:p>
    <w:p w:rsidR="00E85EEF" w:rsidRPr="00CC2369" w:rsidRDefault="00E85EEF">
      <w:pPr>
        <w:pStyle w:val="1CStyle65"/>
      </w:pPr>
      <w:r w:rsidRPr="00CC2369">
        <w:t xml:space="preserve">Семестр: </w:t>
      </w:r>
      <w:r w:rsidR="000A2375">
        <w:t>2</w:t>
      </w:r>
      <w:r w:rsidRPr="00CC2369">
        <w:t xml:space="preserve"> (</w:t>
      </w:r>
      <w:r w:rsidR="000A2375">
        <w:t>Весенний</w:t>
      </w:r>
      <w:r w:rsidRPr="00CC2369">
        <w:t>)</w:t>
      </w:r>
    </w:p>
    <w:p w:rsidR="00E84719" w:rsidRPr="00E84719" w:rsidRDefault="00E84719" w:rsidP="00E84719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E84719">
        <w:rPr>
          <w:b/>
        </w:rPr>
        <w:t>Плазма и ее основные характер</w:t>
      </w:r>
      <w:r w:rsidRPr="00E84719">
        <w:rPr>
          <w:b/>
        </w:rPr>
        <w:t>и</w:t>
      </w:r>
      <w:r w:rsidRPr="00E84719">
        <w:rPr>
          <w:b/>
        </w:rPr>
        <w:t>стики</w:t>
      </w:r>
    </w:p>
    <w:p w:rsidR="00E84719" w:rsidRPr="00BF6617" w:rsidRDefault="00E84719" w:rsidP="00E84719">
      <w:pPr>
        <w:autoSpaceDE w:val="0"/>
        <w:autoSpaceDN w:val="0"/>
        <w:adjustRightInd w:val="0"/>
        <w:jc w:val="both"/>
        <w:rPr>
          <w:i/>
          <w:color w:val="000000"/>
          <w:sz w:val="23"/>
          <w:szCs w:val="23"/>
        </w:rPr>
      </w:pPr>
      <w:r w:rsidRPr="00D407AD">
        <w:rPr>
          <w:color w:val="000000"/>
          <w:sz w:val="23"/>
          <w:szCs w:val="23"/>
        </w:rPr>
        <w:t xml:space="preserve">Введение. </w:t>
      </w:r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Ирвинг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Ленгмюр</w:t>
      </w:r>
      <w:proofErr w:type="spellEnd"/>
      <w:r>
        <w:rPr>
          <w:color w:val="000000"/>
          <w:sz w:val="23"/>
          <w:szCs w:val="23"/>
        </w:rPr>
        <w:t>. Термин «плазма» (генезис пла</w:t>
      </w:r>
      <w:r>
        <w:rPr>
          <w:color w:val="000000"/>
          <w:sz w:val="23"/>
          <w:szCs w:val="23"/>
        </w:rPr>
        <w:t>з</w:t>
      </w:r>
      <w:r>
        <w:rPr>
          <w:color w:val="000000"/>
          <w:sz w:val="23"/>
          <w:szCs w:val="23"/>
        </w:rPr>
        <w:t xml:space="preserve">мы, или история одного слова). Наблюдение плазмы до начала </w:t>
      </w:r>
      <w:r>
        <w:rPr>
          <w:color w:val="000000"/>
          <w:sz w:val="23"/>
          <w:szCs w:val="23"/>
          <w:lang w:val="en-US"/>
        </w:rPr>
        <w:t>XX</w:t>
      </w:r>
      <w:r>
        <w:rPr>
          <w:color w:val="000000"/>
          <w:sz w:val="23"/>
          <w:szCs w:val="23"/>
        </w:rPr>
        <w:t xml:space="preserve"> века. Плазме</w:t>
      </w:r>
      <w:r>
        <w:rPr>
          <w:color w:val="000000"/>
          <w:sz w:val="23"/>
          <w:szCs w:val="23"/>
        </w:rPr>
        <w:t>н</w:t>
      </w:r>
      <w:r>
        <w:rPr>
          <w:color w:val="000000"/>
          <w:sz w:val="23"/>
          <w:szCs w:val="23"/>
        </w:rPr>
        <w:t xml:space="preserve">ные установки вокруг человека в </w:t>
      </w:r>
      <w:r>
        <w:rPr>
          <w:color w:val="000000"/>
          <w:sz w:val="23"/>
          <w:szCs w:val="23"/>
          <w:lang w:val="en-US"/>
        </w:rPr>
        <w:t>XXI</w:t>
      </w:r>
      <w:r w:rsidRPr="00EC33D7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веке. Система единиц, которая используется в физике плазмы. </w:t>
      </w:r>
      <w:r w:rsidRPr="00D407AD">
        <w:rPr>
          <w:color w:val="000000"/>
          <w:sz w:val="23"/>
          <w:szCs w:val="23"/>
        </w:rPr>
        <w:t xml:space="preserve">Ионизированные газы и плазма. </w:t>
      </w:r>
      <w:proofErr w:type="spellStart"/>
      <w:r w:rsidRPr="00D407AD">
        <w:rPr>
          <w:color w:val="000000"/>
          <w:sz w:val="23"/>
          <w:szCs w:val="23"/>
        </w:rPr>
        <w:t>Квазинейтральность</w:t>
      </w:r>
      <w:proofErr w:type="spellEnd"/>
      <w:r w:rsidRPr="00D407AD">
        <w:rPr>
          <w:color w:val="000000"/>
          <w:sz w:val="23"/>
          <w:szCs w:val="23"/>
        </w:rPr>
        <w:t xml:space="preserve"> плазмы. Плазменное приближение. Параме</w:t>
      </w:r>
      <w:r w:rsidRPr="00D407AD">
        <w:rPr>
          <w:color w:val="000000"/>
          <w:sz w:val="23"/>
          <w:szCs w:val="23"/>
        </w:rPr>
        <w:t>т</w:t>
      </w:r>
      <w:r w:rsidRPr="00D407AD">
        <w:rPr>
          <w:color w:val="000000"/>
          <w:sz w:val="23"/>
          <w:szCs w:val="23"/>
        </w:rPr>
        <w:t xml:space="preserve">ры плазмы в различных условиях. </w:t>
      </w:r>
      <w:r>
        <w:rPr>
          <w:color w:val="000000"/>
          <w:sz w:val="23"/>
          <w:szCs w:val="23"/>
        </w:rPr>
        <w:t xml:space="preserve">Классическая и вырожденная плазма. Идеальная и неидеальная плазма. Число частиц в </w:t>
      </w:r>
      <w:proofErr w:type="spellStart"/>
      <w:r>
        <w:rPr>
          <w:color w:val="000000"/>
          <w:sz w:val="23"/>
          <w:szCs w:val="23"/>
        </w:rPr>
        <w:t>дебаевской</w:t>
      </w:r>
      <w:proofErr w:type="spellEnd"/>
      <w:r>
        <w:rPr>
          <w:color w:val="000000"/>
          <w:sz w:val="23"/>
          <w:szCs w:val="23"/>
        </w:rPr>
        <w:t xml:space="preserve"> сфере, влияние этого параметра на свойства пла</w:t>
      </w:r>
      <w:r>
        <w:rPr>
          <w:color w:val="000000"/>
          <w:sz w:val="23"/>
          <w:szCs w:val="23"/>
        </w:rPr>
        <w:t>з</w:t>
      </w:r>
      <w:r>
        <w:rPr>
          <w:color w:val="000000"/>
          <w:sz w:val="23"/>
          <w:szCs w:val="23"/>
        </w:rPr>
        <w:t xml:space="preserve">мы. Сравнение свойств плазмы газа, твердого тела. </w:t>
      </w:r>
      <w:r w:rsidRPr="00BF6617">
        <w:rPr>
          <w:i/>
          <w:color w:val="000000"/>
          <w:sz w:val="23"/>
          <w:szCs w:val="23"/>
        </w:rPr>
        <w:t>Характерные параметры лабораторной и космич</w:t>
      </w:r>
      <w:r w:rsidRPr="00BF6617">
        <w:rPr>
          <w:i/>
          <w:color w:val="000000"/>
          <w:sz w:val="23"/>
          <w:szCs w:val="23"/>
        </w:rPr>
        <w:t>е</w:t>
      </w:r>
      <w:r w:rsidRPr="00BF6617">
        <w:rPr>
          <w:i/>
          <w:color w:val="000000"/>
          <w:sz w:val="23"/>
          <w:szCs w:val="23"/>
        </w:rPr>
        <w:t>ской плазмы. Справочник “</w:t>
      </w:r>
      <w:r w:rsidRPr="00BF6617">
        <w:rPr>
          <w:i/>
          <w:color w:val="000000"/>
          <w:sz w:val="23"/>
          <w:szCs w:val="23"/>
          <w:lang w:val="en-US"/>
        </w:rPr>
        <w:t>NRL</w:t>
      </w:r>
      <w:r w:rsidRPr="00BF6617">
        <w:rPr>
          <w:i/>
          <w:color w:val="000000"/>
          <w:sz w:val="23"/>
          <w:szCs w:val="23"/>
        </w:rPr>
        <w:t xml:space="preserve"> </w:t>
      </w:r>
      <w:r w:rsidRPr="00BF6617">
        <w:rPr>
          <w:i/>
          <w:color w:val="000000"/>
          <w:sz w:val="23"/>
          <w:szCs w:val="23"/>
          <w:lang w:val="en-US"/>
        </w:rPr>
        <w:t>Plasma</w:t>
      </w:r>
      <w:r w:rsidRPr="00BF6617">
        <w:rPr>
          <w:i/>
          <w:color w:val="000000"/>
          <w:sz w:val="23"/>
          <w:szCs w:val="23"/>
        </w:rPr>
        <w:t xml:space="preserve"> </w:t>
      </w:r>
      <w:r w:rsidRPr="00BF6617">
        <w:rPr>
          <w:i/>
          <w:color w:val="000000"/>
          <w:sz w:val="23"/>
          <w:szCs w:val="23"/>
          <w:lang w:val="en-US"/>
        </w:rPr>
        <w:t>Formulary</w:t>
      </w:r>
      <w:r w:rsidRPr="00BF6617">
        <w:rPr>
          <w:i/>
          <w:color w:val="000000"/>
          <w:sz w:val="23"/>
          <w:szCs w:val="23"/>
        </w:rPr>
        <w:t>”.Устройство наиболее распространенного плазме</w:t>
      </w:r>
      <w:r w:rsidRPr="00BF6617">
        <w:rPr>
          <w:i/>
          <w:color w:val="000000"/>
          <w:sz w:val="23"/>
          <w:szCs w:val="23"/>
        </w:rPr>
        <w:t>н</w:t>
      </w:r>
      <w:r w:rsidRPr="00BF6617">
        <w:rPr>
          <w:i/>
          <w:color w:val="000000"/>
          <w:sz w:val="23"/>
          <w:szCs w:val="23"/>
        </w:rPr>
        <w:t xml:space="preserve">ного прибора – люминесцентной лампы. </w:t>
      </w:r>
    </w:p>
    <w:p w:rsidR="00E84719" w:rsidRDefault="00E84719" w:rsidP="00E84719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Элементарные процессы в плазме. Равновесие. И</w:t>
      </w:r>
      <w:r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низация и рекомбинация, основные процессы. Виды равновесия. Степень ионизации. Зависимость ион</w:t>
      </w:r>
      <w:r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 xml:space="preserve">зации от параметров плазмы, от потенциала плазмы. Термодинамическое равновесие. </w:t>
      </w:r>
      <w:r w:rsidRPr="00144EB3">
        <w:rPr>
          <w:color w:val="000000"/>
          <w:sz w:val="23"/>
          <w:szCs w:val="23"/>
        </w:rPr>
        <w:t>Функции распределения заряженных частиц. Кин</w:t>
      </w:r>
      <w:r w:rsidRPr="00144EB3">
        <w:rPr>
          <w:color w:val="000000"/>
          <w:sz w:val="23"/>
          <w:szCs w:val="23"/>
        </w:rPr>
        <w:t>е</w:t>
      </w:r>
      <w:r w:rsidRPr="00144EB3">
        <w:rPr>
          <w:color w:val="000000"/>
          <w:sz w:val="23"/>
          <w:szCs w:val="23"/>
        </w:rPr>
        <w:t xml:space="preserve">тическое уравнение для функций распределения. </w:t>
      </w:r>
      <w:proofErr w:type="spellStart"/>
      <w:r w:rsidRPr="00144EB3">
        <w:rPr>
          <w:color w:val="000000"/>
          <w:sz w:val="23"/>
          <w:szCs w:val="23"/>
        </w:rPr>
        <w:t>Столкновительный</w:t>
      </w:r>
      <w:proofErr w:type="spellEnd"/>
      <w:r w:rsidRPr="00144EB3">
        <w:rPr>
          <w:color w:val="000000"/>
          <w:sz w:val="23"/>
          <w:szCs w:val="23"/>
        </w:rPr>
        <w:t xml:space="preserve"> интеграл. Распределение </w:t>
      </w:r>
      <w:proofErr w:type="spellStart"/>
      <w:r w:rsidRPr="00144EB3">
        <w:rPr>
          <w:color w:val="000000"/>
          <w:sz w:val="23"/>
          <w:szCs w:val="23"/>
        </w:rPr>
        <w:t>Ма</w:t>
      </w:r>
      <w:r w:rsidRPr="00144EB3">
        <w:rPr>
          <w:color w:val="000000"/>
          <w:sz w:val="23"/>
          <w:szCs w:val="23"/>
        </w:rPr>
        <w:t>к</w:t>
      </w:r>
      <w:r w:rsidRPr="00144EB3">
        <w:rPr>
          <w:color w:val="000000"/>
          <w:sz w:val="23"/>
          <w:szCs w:val="23"/>
        </w:rPr>
        <w:t>свела-Больцмана</w:t>
      </w:r>
      <w:proofErr w:type="spellEnd"/>
      <w:r w:rsidRPr="00144EB3">
        <w:rPr>
          <w:color w:val="000000"/>
          <w:sz w:val="23"/>
          <w:szCs w:val="23"/>
        </w:rPr>
        <w:t xml:space="preserve">. Формула Саха. Формирование плазмы при нагреве газа. Причины отклонения от равновесия в реальных условиях. </w:t>
      </w:r>
      <w:proofErr w:type="spellStart"/>
      <w:r w:rsidRPr="00144EB3">
        <w:rPr>
          <w:color w:val="000000"/>
          <w:sz w:val="23"/>
          <w:szCs w:val="23"/>
        </w:rPr>
        <w:t>Столкновител</w:t>
      </w:r>
      <w:r w:rsidRPr="00144EB3">
        <w:rPr>
          <w:color w:val="000000"/>
          <w:sz w:val="23"/>
          <w:szCs w:val="23"/>
        </w:rPr>
        <w:t>ь</w:t>
      </w:r>
      <w:r w:rsidRPr="00144EB3">
        <w:rPr>
          <w:color w:val="000000"/>
          <w:sz w:val="23"/>
          <w:szCs w:val="23"/>
        </w:rPr>
        <w:t>ный</w:t>
      </w:r>
      <w:proofErr w:type="spellEnd"/>
      <w:r w:rsidRPr="00144EB3">
        <w:rPr>
          <w:color w:val="000000"/>
          <w:sz w:val="23"/>
          <w:szCs w:val="23"/>
        </w:rPr>
        <w:t xml:space="preserve"> интеграл. </w:t>
      </w:r>
      <w:r w:rsidRPr="00E84719">
        <w:rPr>
          <w:color w:val="000000"/>
          <w:sz w:val="23"/>
          <w:szCs w:val="23"/>
        </w:rPr>
        <w:t>Релаксация импульса и энергии в плазме. Распред</w:t>
      </w:r>
      <w:r w:rsidRPr="00E84719">
        <w:rPr>
          <w:color w:val="000000"/>
          <w:sz w:val="23"/>
          <w:szCs w:val="23"/>
        </w:rPr>
        <w:t>е</w:t>
      </w:r>
      <w:r w:rsidRPr="00E84719">
        <w:rPr>
          <w:color w:val="000000"/>
          <w:sz w:val="23"/>
          <w:szCs w:val="23"/>
        </w:rPr>
        <w:t xml:space="preserve">ление скоростей электронов в электрическом поле. Изотропная и направленная составляющие функции распределения. Функция распределения </w:t>
      </w:r>
      <w:proofErr w:type="spellStart"/>
      <w:r w:rsidRPr="00E84719">
        <w:rPr>
          <w:color w:val="000000"/>
          <w:sz w:val="23"/>
          <w:szCs w:val="23"/>
        </w:rPr>
        <w:t>Дрюв</w:t>
      </w:r>
      <w:r w:rsidRPr="00E84719">
        <w:rPr>
          <w:color w:val="000000"/>
          <w:sz w:val="23"/>
          <w:szCs w:val="23"/>
        </w:rPr>
        <w:t>е</w:t>
      </w:r>
      <w:r w:rsidRPr="00E84719">
        <w:rPr>
          <w:color w:val="000000"/>
          <w:sz w:val="23"/>
          <w:szCs w:val="23"/>
        </w:rPr>
        <w:t>стейна</w:t>
      </w:r>
      <w:proofErr w:type="spellEnd"/>
      <w:r w:rsidRPr="00E84719">
        <w:rPr>
          <w:color w:val="000000"/>
          <w:sz w:val="23"/>
          <w:szCs w:val="23"/>
        </w:rPr>
        <w:t>, убегающие электроны.  Влияние различных столкновений на функцию распределения. Сравн</w:t>
      </w:r>
      <w:r w:rsidRPr="00E84719">
        <w:rPr>
          <w:color w:val="000000"/>
          <w:sz w:val="23"/>
          <w:szCs w:val="23"/>
        </w:rPr>
        <w:t>е</w:t>
      </w:r>
      <w:r w:rsidRPr="00E84719">
        <w:rPr>
          <w:color w:val="000000"/>
          <w:sz w:val="23"/>
          <w:szCs w:val="23"/>
        </w:rPr>
        <w:t>ние времени релаксации электронной компоненты, ионной компоненты и времени выравнивания те</w:t>
      </w:r>
      <w:r w:rsidRPr="00E84719">
        <w:rPr>
          <w:color w:val="000000"/>
          <w:sz w:val="23"/>
          <w:szCs w:val="23"/>
        </w:rPr>
        <w:t>м</w:t>
      </w:r>
      <w:r w:rsidRPr="00E84719">
        <w:rPr>
          <w:color w:val="000000"/>
          <w:sz w:val="23"/>
          <w:szCs w:val="23"/>
        </w:rPr>
        <w:t xml:space="preserve">ператур. </w:t>
      </w:r>
    </w:p>
    <w:p w:rsidR="00E84719" w:rsidRPr="00DF3C9F" w:rsidRDefault="00E84719" w:rsidP="00E84719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Тормозное, рекомбинационное. Линейчатый спектр. Использование </w:t>
      </w:r>
      <w:proofErr w:type="gramStart"/>
      <w:r>
        <w:rPr>
          <w:color w:val="000000"/>
          <w:sz w:val="23"/>
          <w:szCs w:val="23"/>
          <w:lang w:val="en-US"/>
        </w:rPr>
        <w:t>NIST</w:t>
      </w:r>
      <w:proofErr w:type="spellStart"/>
      <w:proofErr w:type="gramEnd"/>
      <w:r>
        <w:rPr>
          <w:color w:val="000000"/>
          <w:sz w:val="23"/>
          <w:szCs w:val="23"/>
        </w:rPr>
        <w:t>овских</w:t>
      </w:r>
      <w:proofErr w:type="spellEnd"/>
      <w:r>
        <w:rPr>
          <w:color w:val="000000"/>
          <w:sz w:val="23"/>
          <w:szCs w:val="23"/>
        </w:rPr>
        <w:t xml:space="preserve"> таблиц для расшифровки спектров. Отношение линий. Уширение </w:t>
      </w:r>
      <w:proofErr w:type="spellStart"/>
      <w:r>
        <w:rPr>
          <w:color w:val="000000"/>
          <w:sz w:val="23"/>
          <w:szCs w:val="23"/>
        </w:rPr>
        <w:t>Шта</w:t>
      </w:r>
      <w:r>
        <w:rPr>
          <w:color w:val="000000"/>
          <w:sz w:val="23"/>
          <w:szCs w:val="23"/>
        </w:rPr>
        <w:t>р</w:t>
      </w:r>
      <w:r>
        <w:rPr>
          <w:color w:val="000000"/>
          <w:sz w:val="23"/>
          <w:szCs w:val="23"/>
        </w:rPr>
        <w:t>ковское</w:t>
      </w:r>
      <w:proofErr w:type="spellEnd"/>
      <w:r>
        <w:rPr>
          <w:color w:val="000000"/>
          <w:sz w:val="23"/>
          <w:szCs w:val="23"/>
        </w:rPr>
        <w:t>, Доплеровское. Молекулярные спектры в низкотемпературной плазме.  Циклотронное изл</w:t>
      </w:r>
      <w:r>
        <w:rPr>
          <w:color w:val="000000"/>
          <w:sz w:val="23"/>
          <w:szCs w:val="23"/>
        </w:rPr>
        <w:t>у</w:t>
      </w:r>
      <w:r>
        <w:rPr>
          <w:color w:val="000000"/>
          <w:sz w:val="23"/>
          <w:szCs w:val="23"/>
        </w:rPr>
        <w:t xml:space="preserve">чение. </w:t>
      </w:r>
      <w:r w:rsidRPr="00BF6617">
        <w:rPr>
          <w:i/>
          <w:color w:val="000000"/>
          <w:sz w:val="23"/>
          <w:szCs w:val="23"/>
        </w:rPr>
        <w:t>Диагностика ЭЦИ для определения профиля те</w:t>
      </w:r>
      <w:r w:rsidRPr="00BF6617">
        <w:rPr>
          <w:i/>
          <w:color w:val="000000"/>
          <w:sz w:val="23"/>
          <w:szCs w:val="23"/>
        </w:rPr>
        <w:t>м</w:t>
      </w:r>
      <w:r w:rsidRPr="00BF6617">
        <w:rPr>
          <w:i/>
          <w:color w:val="000000"/>
          <w:sz w:val="23"/>
          <w:szCs w:val="23"/>
        </w:rPr>
        <w:t>пературы электронов на стеллараторе Л-2М.</w:t>
      </w:r>
      <w:r w:rsidRPr="00E84719">
        <w:rPr>
          <w:color w:val="000000"/>
          <w:sz w:val="23"/>
          <w:szCs w:val="23"/>
        </w:rPr>
        <w:t xml:space="preserve"> </w:t>
      </w:r>
      <w:r w:rsidRPr="00DF3C9F">
        <w:rPr>
          <w:color w:val="000000"/>
          <w:sz w:val="23"/>
          <w:szCs w:val="23"/>
        </w:rPr>
        <w:t>Движение заряженных частиц в высокочастотном поле. Высокочастотная проводимость плазмы. Эффективная электрическая проницаемость. Распространение электромагнитных волн в плазме при отсутствии магнитного поля. Распространение поперечных волн. Продольные волны. Пространственная дисперсия. Электронные и ионные ветви. Зат</w:t>
      </w:r>
      <w:r w:rsidRPr="00DF3C9F">
        <w:rPr>
          <w:color w:val="000000"/>
          <w:sz w:val="23"/>
          <w:szCs w:val="23"/>
        </w:rPr>
        <w:t>у</w:t>
      </w:r>
      <w:r w:rsidRPr="00DF3C9F">
        <w:rPr>
          <w:color w:val="000000"/>
          <w:sz w:val="23"/>
          <w:szCs w:val="23"/>
        </w:rPr>
        <w:t xml:space="preserve">хание Ландау. Генерация волн при взаимодействии пучков заряженных частиц с плазмой. Влияние магнитного поля на распространение волн в плазме. Продольное распространение волн. Электронный и ионный циклотронный резонансы. </w:t>
      </w:r>
      <w:proofErr w:type="spellStart"/>
      <w:r w:rsidRPr="00DF3C9F">
        <w:rPr>
          <w:color w:val="000000"/>
          <w:sz w:val="23"/>
          <w:szCs w:val="23"/>
        </w:rPr>
        <w:t>Альвеновские</w:t>
      </w:r>
      <w:proofErr w:type="spellEnd"/>
      <w:r w:rsidRPr="00DF3C9F">
        <w:rPr>
          <w:color w:val="000000"/>
          <w:sz w:val="23"/>
          <w:szCs w:val="23"/>
        </w:rPr>
        <w:t xml:space="preserve"> волны. Поперечное распространение волн. Резонансы на гибридных частотах. Магнитозвуковые во</w:t>
      </w:r>
      <w:r w:rsidRPr="00DF3C9F">
        <w:rPr>
          <w:color w:val="000000"/>
          <w:sz w:val="23"/>
          <w:szCs w:val="23"/>
        </w:rPr>
        <w:t>л</w:t>
      </w:r>
      <w:r w:rsidRPr="00DF3C9F">
        <w:rPr>
          <w:color w:val="000000"/>
          <w:sz w:val="23"/>
          <w:szCs w:val="23"/>
        </w:rPr>
        <w:t>ны. Распространение волн в неоднородной плазме.</w:t>
      </w:r>
      <w:r>
        <w:rPr>
          <w:color w:val="000000"/>
          <w:sz w:val="23"/>
          <w:szCs w:val="23"/>
        </w:rPr>
        <w:t xml:space="preserve"> </w:t>
      </w:r>
      <w:r w:rsidRPr="00BF6617">
        <w:rPr>
          <w:i/>
          <w:color w:val="000000"/>
          <w:sz w:val="23"/>
          <w:szCs w:val="23"/>
        </w:rPr>
        <w:t>Гиротроны - приборы для нагрева плазмы при электронно-циклотронном резонансном поглощении</w:t>
      </w:r>
      <w:r>
        <w:rPr>
          <w:i/>
          <w:color w:val="000000"/>
          <w:sz w:val="23"/>
          <w:szCs w:val="23"/>
        </w:rPr>
        <w:t xml:space="preserve">. </w:t>
      </w:r>
      <w:r w:rsidRPr="00DF3C9F">
        <w:rPr>
          <w:color w:val="000000"/>
          <w:sz w:val="23"/>
          <w:szCs w:val="23"/>
        </w:rPr>
        <w:t>Перенос заряженных частиц. Коэффициенты по</w:t>
      </w:r>
      <w:r w:rsidRPr="00DF3C9F">
        <w:rPr>
          <w:color w:val="000000"/>
          <w:sz w:val="23"/>
          <w:szCs w:val="23"/>
        </w:rPr>
        <w:t>д</w:t>
      </w:r>
      <w:r w:rsidRPr="00DF3C9F">
        <w:rPr>
          <w:color w:val="000000"/>
          <w:sz w:val="23"/>
          <w:szCs w:val="23"/>
        </w:rPr>
        <w:t>вижности, диффузии, термодиффузии. Амбиполя</w:t>
      </w:r>
      <w:r w:rsidRPr="00DF3C9F">
        <w:rPr>
          <w:color w:val="000000"/>
          <w:sz w:val="23"/>
          <w:szCs w:val="23"/>
        </w:rPr>
        <w:t>р</w:t>
      </w:r>
      <w:r w:rsidRPr="00DF3C9F">
        <w:rPr>
          <w:color w:val="000000"/>
          <w:sz w:val="23"/>
          <w:szCs w:val="23"/>
        </w:rPr>
        <w:t>ная диффузия. Перенос энергии. Теплопроводность заряженных частиц. Уравнения диффузии и тепл</w:t>
      </w:r>
      <w:r w:rsidRPr="00DF3C9F">
        <w:rPr>
          <w:color w:val="000000"/>
          <w:sz w:val="23"/>
          <w:szCs w:val="23"/>
        </w:rPr>
        <w:t>о</w:t>
      </w:r>
      <w:r w:rsidRPr="00DF3C9F">
        <w:rPr>
          <w:color w:val="000000"/>
          <w:sz w:val="23"/>
          <w:szCs w:val="23"/>
        </w:rPr>
        <w:t>проводности. Граничные условия. Баланс частиц и энергии в стационарной плазме. Основные параметры стационарной токовой плазмы. Распад пла</w:t>
      </w:r>
      <w:r w:rsidRPr="00DF3C9F">
        <w:rPr>
          <w:color w:val="000000"/>
          <w:sz w:val="23"/>
          <w:szCs w:val="23"/>
        </w:rPr>
        <w:t>з</w:t>
      </w:r>
      <w:r w:rsidRPr="00DF3C9F">
        <w:rPr>
          <w:color w:val="000000"/>
          <w:sz w:val="23"/>
          <w:szCs w:val="23"/>
        </w:rPr>
        <w:t>мы. Уравнения распада. Влияние процессов диффузии и рекомбинации на распад. Направленное дв</w:t>
      </w:r>
      <w:r w:rsidRPr="00DF3C9F">
        <w:rPr>
          <w:color w:val="000000"/>
          <w:sz w:val="23"/>
          <w:szCs w:val="23"/>
        </w:rPr>
        <w:t>и</w:t>
      </w:r>
      <w:r w:rsidRPr="00DF3C9F">
        <w:rPr>
          <w:color w:val="000000"/>
          <w:sz w:val="23"/>
          <w:szCs w:val="23"/>
        </w:rPr>
        <w:t xml:space="preserve">жение и баланс энергий в </w:t>
      </w:r>
      <w:proofErr w:type="spellStart"/>
      <w:r w:rsidRPr="00DF3C9F">
        <w:rPr>
          <w:color w:val="000000"/>
          <w:sz w:val="23"/>
          <w:szCs w:val="23"/>
        </w:rPr>
        <w:t>сильноионизованной</w:t>
      </w:r>
      <w:proofErr w:type="spellEnd"/>
      <w:r w:rsidRPr="00DF3C9F">
        <w:rPr>
          <w:color w:val="000000"/>
          <w:sz w:val="23"/>
          <w:szCs w:val="23"/>
        </w:rPr>
        <w:t xml:space="preserve"> и полностью ионизованной плазме. Переход электр</w:t>
      </w:r>
      <w:r w:rsidRPr="00DF3C9F">
        <w:rPr>
          <w:color w:val="000000"/>
          <w:sz w:val="23"/>
          <w:szCs w:val="23"/>
        </w:rPr>
        <w:t>о</w:t>
      </w:r>
      <w:r w:rsidRPr="00DF3C9F">
        <w:rPr>
          <w:color w:val="000000"/>
          <w:sz w:val="23"/>
          <w:szCs w:val="23"/>
        </w:rPr>
        <w:t>нов в режим ускорения (“убегания”) в полностью ионизованной плазме. Ограничения убегания эле</w:t>
      </w:r>
      <w:r w:rsidRPr="00DF3C9F">
        <w:rPr>
          <w:color w:val="000000"/>
          <w:sz w:val="23"/>
          <w:szCs w:val="23"/>
        </w:rPr>
        <w:t>к</w:t>
      </w:r>
      <w:r w:rsidRPr="00DF3C9F">
        <w:rPr>
          <w:color w:val="000000"/>
          <w:sz w:val="23"/>
          <w:szCs w:val="23"/>
        </w:rPr>
        <w:t xml:space="preserve">тронов. </w:t>
      </w:r>
      <w:r w:rsidRPr="00B87FE7">
        <w:rPr>
          <w:i/>
          <w:color w:val="000000"/>
          <w:sz w:val="23"/>
          <w:szCs w:val="23"/>
        </w:rPr>
        <w:t xml:space="preserve">Турбулентный перенос в краевой плазме – </w:t>
      </w:r>
      <w:proofErr w:type="spellStart"/>
      <w:r w:rsidRPr="00B87FE7">
        <w:rPr>
          <w:i/>
          <w:color w:val="000000"/>
          <w:sz w:val="23"/>
          <w:szCs w:val="23"/>
        </w:rPr>
        <w:t>трехэлектродный</w:t>
      </w:r>
      <w:proofErr w:type="spellEnd"/>
      <w:r w:rsidRPr="00B87FE7">
        <w:rPr>
          <w:i/>
          <w:color w:val="000000"/>
          <w:sz w:val="23"/>
          <w:szCs w:val="23"/>
        </w:rPr>
        <w:t xml:space="preserve"> зонд и </w:t>
      </w:r>
      <w:proofErr w:type="spellStart"/>
      <w:r w:rsidRPr="00B87FE7">
        <w:rPr>
          <w:i/>
          <w:color w:val="000000"/>
          <w:sz w:val="23"/>
          <w:szCs w:val="23"/>
        </w:rPr>
        <w:t>негауссовская</w:t>
      </w:r>
      <w:proofErr w:type="spellEnd"/>
      <w:r w:rsidRPr="00B87FE7">
        <w:rPr>
          <w:i/>
          <w:color w:val="000000"/>
          <w:sz w:val="23"/>
          <w:szCs w:val="23"/>
        </w:rPr>
        <w:t xml:space="preserve"> статист</w:t>
      </w:r>
      <w:r w:rsidRPr="00B87FE7">
        <w:rPr>
          <w:i/>
          <w:color w:val="000000"/>
          <w:sz w:val="23"/>
          <w:szCs w:val="23"/>
        </w:rPr>
        <w:t>и</w:t>
      </w:r>
      <w:r w:rsidRPr="00B87FE7">
        <w:rPr>
          <w:i/>
          <w:color w:val="000000"/>
          <w:sz w:val="23"/>
          <w:szCs w:val="23"/>
        </w:rPr>
        <w:t>ка турбулентности в плазме</w:t>
      </w:r>
      <w:r w:rsidRPr="00B87FE7">
        <w:rPr>
          <w:color w:val="000000"/>
          <w:sz w:val="23"/>
          <w:szCs w:val="23"/>
        </w:rPr>
        <w:t>.</w:t>
      </w:r>
      <w:r w:rsidRPr="00E84719">
        <w:rPr>
          <w:color w:val="000000"/>
          <w:sz w:val="23"/>
          <w:szCs w:val="23"/>
        </w:rPr>
        <w:t xml:space="preserve"> </w:t>
      </w:r>
      <w:r w:rsidRPr="00DF3C9F">
        <w:rPr>
          <w:color w:val="000000"/>
          <w:sz w:val="23"/>
          <w:szCs w:val="23"/>
        </w:rPr>
        <w:t>Движение частиц в однородном магнитном поле. Дрейфовое приближение. Дрейф под действием п</w:t>
      </w:r>
      <w:r w:rsidRPr="00DF3C9F">
        <w:rPr>
          <w:color w:val="000000"/>
          <w:sz w:val="23"/>
          <w:szCs w:val="23"/>
        </w:rPr>
        <w:t>о</w:t>
      </w:r>
      <w:r w:rsidRPr="00DF3C9F">
        <w:rPr>
          <w:color w:val="000000"/>
          <w:sz w:val="23"/>
          <w:szCs w:val="23"/>
        </w:rPr>
        <w:t>перечной силы. Инерциальный дрейф. Дрейф в н</w:t>
      </w:r>
      <w:r w:rsidRPr="00DF3C9F">
        <w:rPr>
          <w:color w:val="000000"/>
          <w:sz w:val="23"/>
          <w:szCs w:val="23"/>
        </w:rPr>
        <w:t>е</w:t>
      </w:r>
      <w:r w:rsidRPr="00DF3C9F">
        <w:rPr>
          <w:color w:val="000000"/>
          <w:sz w:val="23"/>
          <w:szCs w:val="23"/>
        </w:rPr>
        <w:t xml:space="preserve">однородном и непостоянном магнитном поле. Адиабатический инвариант. </w:t>
      </w:r>
      <w:proofErr w:type="spellStart"/>
      <w:r w:rsidRPr="00DF3C9F">
        <w:rPr>
          <w:color w:val="000000"/>
          <w:sz w:val="23"/>
          <w:szCs w:val="23"/>
        </w:rPr>
        <w:t>Тороидальный</w:t>
      </w:r>
      <w:proofErr w:type="spellEnd"/>
      <w:r w:rsidRPr="00DF3C9F">
        <w:rPr>
          <w:color w:val="000000"/>
          <w:sz w:val="23"/>
          <w:szCs w:val="23"/>
        </w:rPr>
        <w:t xml:space="preserve"> дрейф. Удержание заряженных частиц в открытых магни</w:t>
      </w:r>
      <w:r w:rsidRPr="00DF3C9F">
        <w:rPr>
          <w:color w:val="000000"/>
          <w:sz w:val="23"/>
          <w:szCs w:val="23"/>
        </w:rPr>
        <w:t>т</w:t>
      </w:r>
      <w:r w:rsidRPr="00DF3C9F">
        <w:rPr>
          <w:color w:val="000000"/>
          <w:sz w:val="23"/>
          <w:szCs w:val="23"/>
        </w:rPr>
        <w:t>ных ловушках. Движение заряженных частиц в замкнутых ловушках. Поляризация плазмы в электрическом поле. Движение плазмы поперек магнитного поля. Поперечное направленное движение з</w:t>
      </w:r>
      <w:r w:rsidRPr="00DF3C9F">
        <w:rPr>
          <w:color w:val="000000"/>
          <w:sz w:val="23"/>
          <w:szCs w:val="23"/>
        </w:rPr>
        <w:t>а</w:t>
      </w:r>
      <w:r w:rsidRPr="00DF3C9F">
        <w:rPr>
          <w:color w:val="000000"/>
          <w:sz w:val="23"/>
          <w:szCs w:val="23"/>
        </w:rPr>
        <w:t xml:space="preserve">ряженных частиц </w:t>
      </w:r>
      <w:proofErr w:type="spellStart"/>
      <w:r w:rsidRPr="00DF3C9F">
        <w:rPr>
          <w:color w:val="000000"/>
          <w:sz w:val="23"/>
          <w:szCs w:val="23"/>
        </w:rPr>
        <w:t>бесстолкновительной</w:t>
      </w:r>
      <w:proofErr w:type="spellEnd"/>
      <w:r w:rsidRPr="00DF3C9F">
        <w:rPr>
          <w:color w:val="000000"/>
          <w:sz w:val="23"/>
          <w:szCs w:val="23"/>
        </w:rPr>
        <w:t xml:space="preserve"> плазмы. Дрейф, связанный с градиентами концентрации и температуры. Диамагнитный эффект. </w:t>
      </w:r>
      <w:r w:rsidRPr="00BF6617">
        <w:rPr>
          <w:i/>
          <w:color w:val="000000"/>
          <w:sz w:val="23"/>
          <w:szCs w:val="23"/>
        </w:rPr>
        <w:lastRenderedPageBreak/>
        <w:t xml:space="preserve">Диамагнитная диагностика измерение </w:t>
      </w:r>
      <w:proofErr w:type="spellStart"/>
      <w:r w:rsidRPr="00BF6617">
        <w:rPr>
          <w:i/>
          <w:color w:val="000000"/>
          <w:sz w:val="23"/>
          <w:szCs w:val="23"/>
        </w:rPr>
        <w:t>энергос</w:t>
      </w:r>
      <w:r w:rsidRPr="00BF6617">
        <w:rPr>
          <w:i/>
          <w:color w:val="000000"/>
          <w:sz w:val="23"/>
          <w:szCs w:val="23"/>
        </w:rPr>
        <w:t>о</w:t>
      </w:r>
      <w:r w:rsidRPr="00BF6617">
        <w:rPr>
          <w:i/>
          <w:color w:val="000000"/>
          <w:sz w:val="23"/>
          <w:szCs w:val="23"/>
        </w:rPr>
        <w:t>держания</w:t>
      </w:r>
      <w:proofErr w:type="spellEnd"/>
      <w:r w:rsidRPr="00BF6617">
        <w:rPr>
          <w:i/>
          <w:color w:val="000000"/>
          <w:sz w:val="23"/>
          <w:szCs w:val="23"/>
        </w:rPr>
        <w:t xml:space="preserve"> плазмы. </w:t>
      </w:r>
      <w:r>
        <w:rPr>
          <w:color w:val="000000"/>
          <w:sz w:val="23"/>
          <w:szCs w:val="23"/>
        </w:rPr>
        <w:t>Магнитная гидродинамика и кинетический подход. Магнитогидродинамическое описание плазмы. Уравнения магнитной гидродинамики. Обобще</w:t>
      </w:r>
      <w:r>
        <w:rPr>
          <w:color w:val="000000"/>
          <w:sz w:val="23"/>
          <w:szCs w:val="23"/>
        </w:rPr>
        <w:t>н</w:t>
      </w:r>
      <w:r>
        <w:rPr>
          <w:color w:val="000000"/>
          <w:sz w:val="23"/>
          <w:szCs w:val="23"/>
        </w:rPr>
        <w:t>ный закон Ома. “</w:t>
      </w:r>
      <w:proofErr w:type="spellStart"/>
      <w:r>
        <w:rPr>
          <w:color w:val="000000"/>
          <w:sz w:val="23"/>
          <w:szCs w:val="23"/>
        </w:rPr>
        <w:t>Вмороженность</w:t>
      </w:r>
      <w:proofErr w:type="spellEnd"/>
      <w:r>
        <w:rPr>
          <w:color w:val="000000"/>
          <w:sz w:val="23"/>
          <w:szCs w:val="23"/>
        </w:rPr>
        <w:t>” магнитного поля в идеальной плазме. Диффузия магнитного поля и скин-эффе</w:t>
      </w:r>
      <w:proofErr w:type="gramStart"/>
      <w:r>
        <w:rPr>
          <w:color w:val="000000"/>
          <w:sz w:val="23"/>
          <w:szCs w:val="23"/>
        </w:rPr>
        <w:t>кт в пл</w:t>
      </w:r>
      <w:proofErr w:type="gramEnd"/>
      <w:r>
        <w:rPr>
          <w:color w:val="000000"/>
          <w:sz w:val="23"/>
          <w:szCs w:val="23"/>
        </w:rPr>
        <w:t xml:space="preserve">азме. Магнитогидродинамическое описание удержания плазмы в магнитном поле. Плоская граница плазмы. Равновесие и </w:t>
      </w:r>
      <w:proofErr w:type="spellStart"/>
      <w:r>
        <w:rPr>
          <w:color w:val="000000"/>
          <w:sz w:val="23"/>
          <w:szCs w:val="23"/>
        </w:rPr>
        <w:t>z</w:t>
      </w:r>
      <w:proofErr w:type="spellEnd"/>
      <w:r>
        <w:rPr>
          <w:color w:val="000000"/>
          <w:sz w:val="23"/>
          <w:szCs w:val="23"/>
        </w:rPr>
        <w:t xml:space="preserve">- </w:t>
      </w:r>
      <w:proofErr w:type="spellStart"/>
      <w:r>
        <w:rPr>
          <w:color w:val="000000"/>
          <w:sz w:val="23"/>
          <w:szCs w:val="23"/>
        </w:rPr>
        <w:t>пинчей</w:t>
      </w:r>
      <w:proofErr w:type="spellEnd"/>
      <w:r>
        <w:rPr>
          <w:color w:val="000000"/>
          <w:sz w:val="23"/>
          <w:szCs w:val="23"/>
        </w:rPr>
        <w:t xml:space="preserve">. Равновесие в </w:t>
      </w:r>
      <w:proofErr w:type="spellStart"/>
      <w:r>
        <w:rPr>
          <w:color w:val="000000"/>
          <w:sz w:val="23"/>
          <w:szCs w:val="23"/>
        </w:rPr>
        <w:t>токамаке</w:t>
      </w:r>
      <w:proofErr w:type="spellEnd"/>
      <w:r>
        <w:rPr>
          <w:color w:val="000000"/>
          <w:sz w:val="23"/>
          <w:szCs w:val="23"/>
        </w:rPr>
        <w:t>.</w:t>
      </w:r>
    </w:p>
    <w:p w:rsidR="00E84719" w:rsidRPr="00E84719" w:rsidRDefault="00E84719" w:rsidP="00E8471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E84719">
        <w:rPr>
          <w:b/>
          <w:sz w:val="24"/>
          <w:szCs w:val="24"/>
        </w:rPr>
        <w:t>Установки для УТС</w:t>
      </w:r>
    </w:p>
    <w:p w:rsidR="00E84719" w:rsidRDefault="00E84719" w:rsidP="00E84719">
      <w:pPr>
        <w:overflowPunct w:val="0"/>
        <w:autoSpaceDE w:val="0"/>
        <w:autoSpaceDN w:val="0"/>
        <w:adjustRightInd w:val="0"/>
        <w:jc w:val="both"/>
        <w:textAlignment w:val="baseline"/>
        <w:rPr>
          <w:spacing w:val="-3"/>
        </w:rPr>
      </w:pPr>
      <w:r>
        <w:rPr>
          <w:spacing w:val="-3"/>
          <w:lang w:val="en-US"/>
        </w:rPr>
        <w:t>DD</w:t>
      </w:r>
      <w:proofErr w:type="gramStart"/>
      <w:r w:rsidRPr="00E84719">
        <w:rPr>
          <w:spacing w:val="-3"/>
        </w:rPr>
        <w:t xml:space="preserve">, </w:t>
      </w:r>
      <w:r w:rsidRPr="001F52FC">
        <w:rPr>
          <w:spacing w:val="-3"/>
        </w:rPr>
        <w:t xml:space="preserve"> </w:t>
      </w:r>
      <w:r>
        <w:rPr>
          <w:spacing w:val="-3"/>
          <w:lang w:val="en-US"/>
        </w:rPr>
        <w:t>DT</w:t>
      </w:r>
      <w:proofErr w:type="gramEnd"/>
      <w:r w:rsidRPr="00E84719">
        <w:rPr>
          <w:spacing w:val="-3"/>
        </w:rPr>
        <w:t>….</w:t>
      </w:r>
      <w:r>
        <w:rPr>
          <w:spacing w:val="-3"/>
        </w:rPr>
        <w:t xml:space="preserve"> Неуправляемые и управляемые термоядерные р</w:t>
      </w:r>
      <w:r>
        <w:rPr>
          <w:spacing w:val="-3"/>
        </w:rPr>
        <w:t>е</w:t>
      </w:r>
      <w:r>
        <w:rPr>
          <w:spacing w:val="-3"/>
        </w:rPr>
        <w:t xml:space="preserve">акции.  Идея магнитного удержания Сахарова и Тамма. Альтернативные идеи УТС. Прямые ловушки. </w:t>
      </w:r>
      <w:proofErr w:type="spellStart"/>
      <w:r>
        <w:rPr>
          <w:spacing w:val="-3"/>
        </w:rPr>
        <w:t>Пинчи</w:t>
      </w:r>
      <w:proofErr w:type="spellEnd"/>
      <w:r>
        <w:rPr>
          <w:spacing w:val="-3"/>
        </w:rPr>
        <w:t>. Лазерный и инерционный терм</w:t>
      </w:r>
      <w:r>
        <w:rPr>
          <w:spacing w:val="-3"/>
        </w:rPr>
        <w:t>о</w:t>
      </w:r>
      <w:r>
        <w:rPr>
          <w:spacing w:val="-3"/>
        </w:rPr>
        <w:t xml:space="preserve">ядерный синтез. </w:t>
      </w:r>
    </w:p>
    <w:p w:rsidR="00E84719" w:rsidRDefault="00E84719" w:rsidP="005F7ACE">
      <w:pPr>
        <w:overflowPunct w:val="0"/>
        <w:autoSpaceDE w:val="0"/>
        <w:autoSpaceDN w:val="0"/>
        <w:adjustRightInd w:val="0"/>
        <w:jc w:val="both"/>
        <w:textAlignment w:val="baseline"/>
        <w:rPr>
          <w:spacing w:val="-3"/>
        </w:rPr>
      </w:pPr>
      <w:r w:rsidRPr="00BF6617">
        <w:rPr>
          <w:i/>
          <w:spacing w:val="-3"/>
        </w:rPr>
        <w:t xml:space="preserve">Оценка </w:t>
      </w:r>
      <w:proofErr w:type="gramStart"/>
      <w:r w:rsidRPr="00BF6617">
        <w:rPr>
          <w:i/>
          <w:spacing w:val="-3"/>
        </w:rPr>
        <w:t>экономических затрат</w:t>
      </w:r>
      <w:proofErr w:type="gramEnd"/>
      <w:r w:rsidRPr="00BF6617">
        <w:rPr>
          <w:i/>
          <w:spacing w:val="-3"/>
        </w:rPr>
        <w:t xml:space="preserve"> по доставке гелия-3 с Луны.</w:t>
      </w:r>
      <w:r w:rsidRPr="00E84719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Поперечное направленное движение в слабоион</w:t>
      </w:r>
      <w:r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>зованной плазме. Поперечный перенос энергии. Механизмы поперечной диффузии, подвижности и теплопроводности в сильном магнитном поле. А</w:t>
      </w:r>
      <w:r>
        <w:rPr>
          <w:color w:val="000000"/>
          <w:sz w:val="23"/>
          <w:szCs w:val="23"/>
        </w:rPr>
        <w:t>м</w:t>
      </w:r>
      <w:r>
        <w:rPr>
          <w:color w:val="000000"/>
          <w:sz w:val="23"/>
          <w:szCs w:val="23"/>
        </w:rPr>
        <w:t>биполярная диффузия. Уравнение диффузии в ма</w:t>
      </w:r>
      <w:r>
        <w:rPr>
          <w:color w:val="000000"/>
          <w:sz w:val="23"/>
          <w:szCs w:val="23"/>
        </w:rPr>
        <w:t>г</w:t>
      </w:r>
      <w:r>
        <w:rPr>
          <w:color w:val="000000"/>
          <w:sz w:val="23"/>
          <w:szCs w:val="23"/>
        </w:rPr>
        <w:t xml:space="preserve">нитном поле и граничные условия. Стационарная плазма и распад плазмы в магнитном поле. Эффект короткого замыкания. Поперечное направленное движение и перенос тепла в </w:t>
      </w:r>
      <w:proofErr w:type="spellStart"/>
      <w:r>
        <w:rPr>
          <w:color w:val="000000"/>
          <w:sz w:val="23"/>
          <w:szCs w:val="23"/>
        </w:rPr>
        <w:t>сильноионизованной</w:t>
      </w:r>
      <w:proofErr w:type="spellEnd"/>
      <w:r>
        <w:rPr>
          <w:color w:val="000000"/>
          <w:sz w:val="23"/>
          <w:szCs w:val="23"/>
        </w:rPr>
        <w:t xml:space="preserve"> плазме. Поперечный перенос в тороидальных ма</w:t>
      </w:r>
      <w:r>
        <w:rPr>
          <w:color w:val="000000"/>
          <w:sz w:val="23"/>
          <w:szCs w:val="23"/>
        </w:rPr>
        <w:t>г</w:t>
      </w:r>
      <w:r>
        <w:rPr>
          <w:color w:val="000000"/>
          <w:sz w:val="23"/>
          <w:szCs w:val="23"/>
        </w:rPr>
        <w:t>нитных ловушках.</w:t>
      </w:r>
      <w:r w:rsidRPr="00E84719"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Токамакп</w:t>
      </w:r>
      <w:proofErr w:type="spellEnd"/>
      <w:r>
        <w:rPr>
          <w:color w:val="000000"/>
          <w:sz w:val="23"/>
          <w:szCs w:val="23"/>
        </w:rPr>
        <w:t xml:space="preserve"> и </w:t>
      </w:r>
      <w:proofErr w:type="spellStart"/>
      <w:r>
        <w:rPr>
          <w:color w:val="000000"/>
          <w:sz w:val="23"/>
          <w:szCs w:val="23"/>
        </w:rPr>
        <w:t>стеллараторы</w:t>
      </w:r>
      <w:proofErr w:type="spellEnd"/>
      <w:r>
        <w:rPr>
          <w:color w:val="000000"/>
          <w:sz w:val="23"/>
          <w:szCs w:val="23"/>
        </w:rPr>
        <w:t>. Структура магнитного поля. Температура и плотность плазмы. Флукту</w:t>
      </w:r>
      <w:r>
        <w:rPr>
          <w:color w:val="000000"/>
          <w:sz w:val="23"/>
          <w:szCs w:val="23"/>
        </w:rPr>
        <w:t>а</w:t>
      </w:r>
      <w:r>
        <w:rPr>
          <w:color w:val="000000"/>
          <w:sz w:val="23"/>
          <w:szCs w:val="23"/>
        </w:rPr>
        <w:t xml:space="preserve">ции.  Аномальный перенос.  </w:t>
      </w:r>
      <w:proofErr w:type="gramStart"/>
      <w:r>
        <w:rPr>
          <w:color w:val="000000"/>
          <w:sz w:val="23"/>
          <w:szCs w:val="23"/>
          <w:lang w:val="en-US"/>
        </w:rPr>
        <w:t>ITER</w:t>
      </w:r>
      <w:r w:rsidRPr="001F52FC">
        <w:rPr>
          <w:color w:val="000000"/>
          <w:sz w:val="23"/>
          <w:szCs w:val="23"/>
        </w:rPr>
        <w:t>.</w:t>
      </w:r>
      <w:proofErr w:type="gramEnd"/>
      <w:r>
        <w:rPr>
          <w:color w:val="000000"/>
          <w:sz w:val="23"/>
          <w:szCs w:val="23"/>
        </w:rPr>
        <w:t xml:space="preserve"> </w:t>
      </w:r>
      <w:r w:rsidRPr="00BF6617">
        <w:rPr>
          <w:i/>
          <w:color w:val="000000"/>
          <w:sz w:val="23"/>
          <w:szCs w:val="23"/>
        </w:rPr>
        <w:t xml:space="preserve"> Стелларатор Л-2М.</w:t>
      </w:r>
      <w:r>
        <w:rPr>
          <w:i/>
          <w:color w:val="000000"/>
          <w:sz w:val="23"/>
          <w:szCs w:val="23"/>
        </w:rPr>
        <w:t xml:space="preserve"> </w:t>
      </w:r>
      <w:r w:rsidR="005F7ACE">
        <w:rPr>
          <w:color w:val="000000"/>
          <w:sz w:val="23"/>
          <w:szCs w:val="23"/>
        </w:rPr>
        <w:t>Электронно-циклотронный нагрев плазмы. Гиротроны – мазеры на электронно-циклотронном рез</w:t>
      </w:r>
      <w:r w:rsidR="005F7ACE">
        <w:rPr>
          <w:color w:val="000000"/>
          <w:sz w:val="23"/>
          <w:szCs w:val="23"/>
        </w:rPr>
        <w:t>о</w:t>
      </w:r>
      <w:r w:rsidR="005F7ACE">
        <w:rPr>
          <w:color w:val="000000"/>
          <w:sz w:val="23"/>
          <w:szCs w:val="23"/>
        </w:rPr>
        <w:t>нансе. Комплекс электронно-циклотронного нагр</w:t>
      </w:r>
      <w:r w:rsidR="005F7ACE">
        <w:rPr>
          <w:color w:val="000000"/>
          <w:sz w:val="23"/>
          <w:szCs w:val="23"/>
        </w:rPr>
        <w:t>е</w:t>
      </w:r>
      <w:r w:rsidR="005F7ACE">
        <w:rPr>
          <w:color w:val="000000"/>
          <w:sz w:val="23"/>
          <w:szCs w:val="23"/>
        </w:rPr>
        <w:t xml:space="preserve">ва на </w:t>
      </w:r>
      <w:r w:rsidR="005F7ACE">
        <w:rPr>
          <w:color w:val="000000"/>
          <w:sz w:val="23"/>
          <w:szCs w:val="23"/>
          <w:lang w:val="en-US"/>
        </w:rPr>
        <w:t>ITER</w:t>
      </w:r>
      <w:r w:rsidR="005F7ACE" w:rsidRPr="00FA2B69">
        <w:rPr>
          <w:color w:val="000000"/>
          <w:sz w:val="23"/>
          <w:szCs w:val="23"/>
        </w:rPr>
        <w:t>.</w:t>
      </w:r>
      <w:r w:rsidR="005F7ACE" w:rsidRPr="00BF6617">
        <w:rPr>
          <w:i/>
          <w:color w:val="000000"/>
          <w:sz w:val="23"/>
          <w:szCs w:val="23"/>
        </w:rPr>
        <w:t xml:space="preserve"> Комплекс МИГ-3 </w:t>
      </w:r>
      <w:proofErr w:type="spellStart"/>
      <w:r w:rsidR="005F7ACE" w:rsidRPr="00BF6617">
        <w:rPr>
          <w:i/>
          <w:color w:val="000000"/>
          <w:sz w:val="23"/>
          <w:szCs w:val="23"/>
        </w:rPr>
        <w:t>стелларатора</w:t>
      </w:r>
      <w:proofErr w:type="spellEnd"/>
      <w:r w:rsidR="005F7ACE" w:rsidRPr="00BF6617">
        <w:rPr>
          <w:i/>
          <w:color w:val="000000"/>
          <w:sz w:val="23"/>
          <w:szCs w:val="23"/>
        </w:rPr>
        <w:t xml:space="preserve"> Л-2М.</w:t>
      </w:r>
      <w:r w:rsidR="005F7ACE" w:rsidRPr="005F7ACE">
        <w:rPr>
          <w:spacing w:val="-3"/>
        </w:rPr>
        <w:t xml:space="preserve"> </w:t>
      </w:r>
      <w:r w:rsidR="005F7ACE">
        <w:rPr>
          <w:spacing w:val="-3"/>
        </w:rPr>
        <w:t>Лазерный и инерционный термоядерный синтез.</w:t>
      </w:r>
    </w:p>
    <w:p w:rsidR="005F7ACE" w:rsidRPr="005F7ACE" w:rsidRDefault="005F7ACE" w:rsidP="005F7ACE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3"/>
          <w:szCs w:val="23"/>
        </w:rPr>
      </w:pPr>
      <w:r w:rsidRPr="005F7ACE">
        <w:rPr>
          <w:b/>
          <w:szCs w:val="24"/>
        </w:rPr>
        <w:t>Плазменные установки</w:t>
      </w:r>
    </w:p>
    <w:p w:rsidR="005F7ACE" w:rsidRPr="005F7ACE" w:rsidRDefault="005F7ACE" w:rsidP="005F7ACE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3"/>
          <w:szCs w:val="23"/>
        </w:rPr>
      </w:pPr>
      <w:r>
        <w:t xml:space="preserve">Магнитосфера земли. Процессы на солнце.  Лабораторные исследования </w:t>
      </w:r>
      <w:proofErr w:type="spellStart"/>
      <w:r>
        <w:t>перезамыкания</w:t>
      </w:r>
      <w:proofErr w:type="spellEnd"/>
      <w:r>
        <w:t xml:space="preserve"> магнитных линий на лабораторной установке «токовый слой». Плазменные двигатели. Синтез материалов в разрядах разного типа: тлеющих, искровых, дуговых и др. Использование разряда </w:t>
      </w:r>
      <w:proofErr w:type="spellStart"/>
      <w:r>
        <w:t>гиротрона</w:t>
      </w:r>
      <w:proofErr w:type="spellEnd"/>
      <w:r>
        <w:t xml:space="preserve"> для синтеза частиц в</w:t>
      </w:r>
      <w:r>
        <w:t>е</w:t>
      </w:r>
      <w:r>
        <w:t>ществ микр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наноразмеров</w:t>
      </w:r>
      <w:proofErr w:type="spellEnd"/>
      <w:r>
        <w:t>.</w:t>
      </w:r>
      <w:r w:rsidR="0030067E" w:rsidRPr="0030067E">
        <w:t xml:space="preserve"> </w:t>
      </w:r>
      <w:r w:rsidR="0030067E">
        <w:t>Плазменные двигатели</w:t>
      </w:r>
      <w:r w:rsidR="0030067E" w:rsidRPr="0030067E">
        <w:rPr>
          <w:color w:val="000000"/>
          <w:sz w:val="23"/>
          <w:szCs w:val="23"/>
        </w:rPr>
        <w:t xml:space="preserve"> </w:t>
      </w:r>
      <w:r w:rsidR="0030067E">
        <w:rPr>
          <w:color w:val="000000"/>
          <w:sz w:val="23"/>
          <w:szCs w:val="23"/>
        </w:rPr>
        <w:t xml:space="preserve">Перенос заряженных частиц. Коэффициенты подвижности, диффузии, термодиффузии. Амбиполярная диффузия. Перенос энергии. Теплопроводность заряженных частиц. Уравнения диффузии и теплопроводности. Граничные условия. Баланс частиц и энергии в стационарной плазме. Основные параметры стационарной токовой плазмы. Распад плазмы. Уравнения распада. Влияние процессов диффузии и рекомбинации на распад. Направленное движение и баланс энергий в </w:t>
      </w:r>
      <w:proofErr w:type="spellStart"/>
      <w:r w:rsidR="0030067E">
        <w:rPr>
          <w:color w:val="000000"/>
          <w:sz w:val="23"/>
          <w:szCs w:val="23"/>
        </w:rPr>
        <w:t>сильноионизованной</w:t>
      </w:r>
      <w:proofErr w:type="spellEnd"/>
      <w:r w:rsidR="0030067E">
        <w:rPr>
          <w:color w:val="000000"/>
          <w:sz w:val="23"/>
          <w:szCs w:val="23"/>
        </w:rPr>
        <w:t xml:space="preserve"> и полностью ионизованной плазме. Переход электронов в режим ускорения (“убегания”) в полностью ионизованной плазме. Ограничения убегания электронов. </w:t>
      </w:r>
      <w:r w:rsidR="0030067E">
        <w:rPr>
          <w:i/>
          <w:color w:val="000000"/>
          <w:sz w:val="23"/>
          <w:szCs w:val="23"/>
        </w:rPr>
        <w:t xml:space="preserve">Турбулентный перенос в краевой плазме – </w:t>
      </w:r>
      <w:proofErr w:type="spellStart"/>
      <w:r w:rsidR="0030067E">
        <w:rPr>
          <w:i/>
          <w:color w:val="000000"/>
          <w:sz w:val="23"/>
          <w:szCs w:val="23"/>
        </w:rPr>
        <w:t>трехэлектродный</w:t>
      </w:r>
      <w:proofErr w:type="spellEnd"/>
      <w:r w:rsidR="0030067E">
        <w:rPr>
          <w:i/>
          <w:color w:val="000000"/>
          <w:sz w:val="23"/>
          <w:szCs w:val="23"/>
        </w:rPr>
        <w:t xml:space="preserve"> зонд и </w:t>
      </w:r>
      <w:proofErr w:type="spellStart"/>
      <w:r w:rsidR="0030067E">
        <w:rPr>
          <w:i/>
          <w:color w:val="000000"/>
          <w:sz w:val="23"/>
          <w:szCs w:val="23"/>
        </w:rPr>
        <w:t>негауссовская</w:t>
      </w:r>
      <w:proofErr w:type="spellEnd"/>
      <w:r w:rsidR="0030067E">
        <w:rPr>
          <w:i/>
          <w:color w:val="000000"/>
          <w:sz w:val="23"/>
          <w:szCs w:val="23"/>
        </w:rPr>
        <w:t xml:space="preserve"> статистика турбулентности в плазме</w:t>
      </w:r>
      <w:r w:rsidR="0030067E">
        <w:rPr>
          <w:color w:val="000000"/>
          <w:sz w:val="23"/>
          <w:szCs w:val="23"/>
        </w:rPr>
        <w:t>.</w:t>
      </w:r>
    </w:p>
    <w:p w:rsidR="00E84719" w:rsidRPr="00E84719" w:rsidRDefault="00E84719" w:rsidP="00E84719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6959" w:rsidRPr="00CC2369" w:rsidRDefault="00B26959" w:rsidP="00E84719">
      <w:pPr>
        <w:pStyle w:val="1CStyle158"/>
        <w:ind w:firstLine="709"/>
        <w:jc w:val="both"/>
      </w:pPr>
      <w:r w:rsidRPr="00CC2369">
        <w:t>5. Описание материально-технической базы, необходимой для осуществления образовательного процесса по дисциплине (модулю)</w:t>
      </w:r>
    </w:p>
    <w:p w:rsidR="00B26959" w:rsidRPr="00CC2369" w:rsidRDefault="00B26959" w:rsidP="00B26959">
      <w:pPr>
        <w:pStyle w:val="1CStyle209"/>
        <w:wordWrap/>
        <w:ind w:left="0" w:firstLine="709"/>
        <w:jc w:val="both"/>
      </w:pPr>
      <w:r w:rsidRPr="00CC2369">
        <w:t xml:space="preserve">Учебная аудитория, оснащенная </w:t>
      </w:r>
      <w:proofErr w:type="spellStart"/>
      <w:r w:rsidRPr="00CC2369">
        <w:t>мультимедиапроектором</w:t>
      </w:r>
      <w:proofErr w:type="spellEnd"/>
      <w:r w:rsidRPr="00CC2369">
        <w:t xml:space="preserve"> и экраном.</w:t>
      </w:r>
    </w:p>
    <w:p w:rsidR="0030067E" w:rsidRPr="00CB7FB7" w:rsidRDefault="0030067E" w:rsidP="0030067E">
      <w:pPr>
        <w:numPr>
          <w:ilvl w:val="1"/>
          <w:numId w:val="9"/>
        </w:numPr>
        <w:jc w:val="both"/>
        <w:rPr>
          <w:b/>
        </w:rPr>
      </w:pPr>
      <w:r w:rsidRPr="00CB7FB7">
        <w:rPr>
          <w:b/>
        </w:rPr>
        <w:t xml:space="preserve">Необходимое программное обеспечение  </w:t>
      </w:r>
    </w:p>
    <w:p w:rsidR="00B26959" w:rsidRPr="0030067E" w:rsidRDefault="0030067E" w:rsidP="0030067E">
      <w:pPr>
        <w:numPr>
          <w:ilvl w:val="1"/>
          <w:numId w:val="9"/>
        </w:numPr>
        <w:jc w:val="both"/>
        <w:rPr>
          <w:b/>
        </w:rPr>
      </w:pPr>
      <w:r>
        <w:rPr>
          <w:b/>
        </w:rPr>
        <w:t xml:space="preserve">Обеспечение самостоятельной работы - базы данных по журналам </w:t>
      </w:r>
      <w:proofErr w:type="spellStart"/>
      <w:r w:rsidRPr="00CB7FB7">
        <w:rPr>
          <w:spacing w:val="-2"/>
          <w:lang w:val="en-US"/>
        </w:rPr>
        <w:t>Physica</w:t>
      </w:r>
      <w:proofErr w:type="spellEnd"/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Status</w:t>
      </w:r>
      <w:r w:rsidRPr="00CB7FB7">
        <w:rPr>
          <w:spacing w:val="-2"/>
        </w:rPr>
        <w:t xml:space="preserve"> </w:t>
      </w:r>
      <w:proofErr w:type="spellStart"/>
      <w:r w:rsidRPr="00CB7FB7">
        <w:rPr>
          <w:spacing w:val="-2"/>
          <w:lang w:val="en-US"/>
        </w:rPr>
        <w:t>Solidi</w:t>
      </w:r>
      <w:proofErr w:type="spellEnd"/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b</w:t>
      </w:r>
      <w:r w:rsidRPr="00CB7FB7">
        <w:rPr>
          <w:spacing w:val="-2"/>
        </w:rPr>
        <w:t xml:space="preserve">, </w:t>
      </w:r>
      <w:r w:rsidRPr="00CB7FB7">
        <w:rPr>
          <w:spacing w:val="-2"/>
          <w:lang w:val="en-US"/>
        </w:rPr>
        <w:t>Physical</w:t>
      </w:r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Review</w:t>
      </w:r>
      <w:r w:rsidRPr="00CB7FB7">
        <w:rPr>
          <w:spacing w:val="-2"/>
        </w:rPr>
        <w:t>, ,</w:t>
      </w:r>
      <w:r w:rsidRPr="00CB7FB7">
        <w:rPr>
          <w:spacing w:val="-2"/>
          <w:lang w:val="en-US"/>
        </w:rPr>
        <w:t>J</w:t>
      </w:r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of</w:t>
      </w:r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Apply</w:t>
      </w:r>
      <w:r w:rsidRPr="00CB7FB7">
        <w:rPr>
          <w:spacing w:val="-2"/>
        </w:rPr>
        <w:t xml:space="preserve"> </w:t>
      </w:r>
      <w:r w:rsidRPr="00CB7FB7">
        <w:rPr>
          <w:spacing w:val="-2"/>
          <w:lang w:val="en-US"/>
        </w:rPr>
        <w:t>Physics</w:t>
      </w:r>
      <w:r>
        <w:rPr>
          <w:spacing w:val="-2"/>
        </w:rPr>
        <w:t>.</w:t>
      </w:r>
    </w:p>
    <w:p w:rsidR="00B26959" w:rsidRPr="00CC2369" w:rsidRDefault="00B26959" w:rsidP="00B26959">
      <w:pPr>
        <w:pStyle w:val="1CStyle230"/>
        <w:ind w:firstLine="709"/>
        <w:jc w:val="both"/>
      </w:pPr>
      <w:r w:rsidRPr="00CC2369">
        <w:t>6. Перечень основной и дополнительной литературы, необходимой для освоения дисциплины (модуля)</w:t>
      </w:r>
    </w:p>
    <w:p w:rsidR="00B26959" w:rsidRDefault="00B26959" w:rsidP="00B26959">
      <w:pPr>
        <w:pStyle w:val="1CStyle157"/>
        <w:ind w:firstLine="709"/>
        <w:jc w:val="both"/>
        <w:rPr>
          <w:rFonts w:ascii="Calibri" w:hAnsi="Calibri"/>
        </w:rPr>
      </w:pPr>
    </w:p>
    <w:p w:rsidR="0030067E" w:rsidRDefault="0030067E" w:rsidP="0030067E">
      <w:pPr>
        <w:jc w:val="both"/>
        <w:rPr>
          <w:b/>
        </w:rPr>
      </w:pPr>
      <w:r w:rsidRPr="00375876">
        <w:rPr>
          <w:b/>
        </w:rPr>
        <w:t>Основная ли</w:t>
      </w:r>
      <w:r>
        <w:rPr>
          <w:b/>
        </w:rPr>
        <w:t>т</w:t>
      </w:r>
      <w:r w:rsidRPr="00375876">
        <w:rPr>
          <w:b/>
        </w:rPr>
        <w:t>ература.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r>
        <w:t xml:space="preserve">Д.А.  </w:t>
      </w:r>
      <w:proofErr w:type="spellStart"/>
      <w:r>
        <w:t>Франк-Каменецкий</w:t>
      </w:r>
      <w:proofErr w:type="spellEnd"/>
      <w:r>
        <w:t xml:space="preserve">.  Лекции по физике плазмы. М.: </w:t>
      </w:r>
      <w:proofErr w:type="spellStart"/>
      <w:r>
        <w:t>Атомиздат</w:t>
      </w:r>
      <w:proofErr w:type="spellEnd"/>
      <w:r>
        <w:t>. 1968.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r>
        <w:t xml:space="preserve">И.А. Котельников. Г.В. </w:t>
      </w:r>
      <w:proofErr w:type="spellStart"/>
      <w:r>
        <w:t>Ступаков</w:t>
      </w:r>
      <w:proofErr w:type="spellEnd"/>
      <w:r>
        <w:t>. Лекции по физике плазмы. Учебное пособие. Новос</w:t>
      </w:r>
      <w:r>
        <w:t>и</w:t>
      </w:r>
      <w:r>
        <w:t>бирск. 1992.</w:t>
      </w:r>
    </w:p>
    <w:p w:rsidR="0030067E" w:rsidRPr="00C3733B" w:rsidRDefault="0030067E" w:rsidP="0030067E">
      <w:pPr>
        <w:pStyle w:val="a8"/>
        <w:numPr>
          <w:ilvl w:val="0"/>
          <w:numId w:val="10"/>
        </w:numPr>
        <w:jc w:val="both"/>
        <w:rPr>
          <w:lang w:val="en-US"/>
        </w:rPr>
      </w:pPr>
      <w:r>
        <w:t xml:space="preserve">Ж.А. </w:t>
      </w:r>
      <w:proofErr w:type="spellStart"/>
      <w:r>
        <w:t>Биттенкорт</w:t>
      </w:r>
      <w:proofErr w:type="spellEnd"/>
      <w:r>
        <w:t xml:space="preserve">. Основы физики плазмы. Москва. ФИЗМАТЛИТ. </w:t>
      </w:r>
      <w:r w:rsidRPr="00C3733B">
        <w:rPr>
          <w:lang w:val="en-US"/>
        </w:rPr>
        <w:t>2009.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r w:rsidRPr="00C3733B">
        <w:rPr>
          <w:lang w:val="en-US"/>
        </w:rPr>
        <w:t xml:space="preserve">Alexander </w:t>
      </w:r>
      <w:proofErr w:type="spellStart"/>
      <w:r w:rsidRPr="00C3733B">
        <w:rPr>
          <w:lang w:val="en-US"/>
        </w:rPr>
        <w:t>Piel</w:t>
      </w:r>
      <w:proofErr w:type="spellEnd"/>
      <w:r w:rsidRPr="00C3733B">
        <w:rPr>
          <w:lang w:val="en-US"/>
        </w:rPr>
        <w:t xml:space="preserve">. Plasma Physics. An Introduction to </w:t>
      </w:r>
      <w:proofErr w:type="spellStart"/>
      <w:r w:rsidRPr="00C3733B">
        <w:rPr>
          <w:lang w:val="en-US"/>
        </w:rPr>
        <w:t>Laboratory</w:t>
      </w:r>
      <w:proofErr w:type="gramStart"/>
      <w:r w:rsidRPr="00C3733B">
        <w:rPr>
          <w:lang w:val="en-US"/>
        </w:rPr>
        <w:t>,Space</w:t>
      </w:r>
      <w:proofErr w:type="spellEnd"/>
      <w:proofErr w:type="gramEnd"/>
      <w:r w:rsidRPr="00C3733B">
        <w:rPr>
          <w:lang w:val="en-US"/>
        </w:rPr>
        <w:t xml:space="preserve"> and Fusion Plasmas. </w:t>
      </w:r>
      <w:r>
        <w:t>2010.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r>
        <w:t xml:space="preserve">Л.А.Арцимович, Р.З.Сагдеев, Физика плазмы для физиков, </w:t>
      </w:r>
      <w:proofErr w:type="spellStart"/>
      <w:r>
        <w:t>М.,Атомиздат</w:t>
      </w:r>
      <w:proofErr w:type="spellEnd"/>
      <w:r>
        <w:t xml:space="preserve">, 1979.     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proofErr w:type="spellStart"/>
      <w:r>
        <w:t>Чен</w:t>
      </w:r>
      <w:proofErr w:type="spellEnd"/>
      <w:r>
        <w:t xml:space="preserve"> Ф., Введение в физику плазмы, </w:t>
      </w:r>
      <w:proofErr w:type="spellStart"/>
      <w:r>
        <w:t>М.,Мир</w:t>
      </w:r>
      <w:proofErr w:type="spellEnd"/>
      <w:r>
        <w:t>, 1987.</w:t>
      </w:r>
    </w:p>
    <w:p w:rsidR="0030067E" w:rsidRDefault="0030067E" w:rsidP="0030067E">
      <w:pPr>
        <w:pStyle w:val="a8"/>
        <w:numPr>
          <w:ilvl w:val="0"/>
          <w:numId w:val="10"/>
        </w:numPr>
        <w:jc w:val="both"/>
      </w:pPr>
      <w:r>
        <w:t xml:space="preserve">А.Ф.Александров, </w:t>
      </w:r>
      <w:proofErr w:type="spellStart"/>
      <w:r>
        <w:t>Л.С.Богданкевич</w:t>
      </w:r>
      <w:proofErr w:type="spellEnd"/>
      <w:r>
        <w:t>, А.А.Рухадзе "Основы электродинамики плазмы" 2-е издание. "Высшая школа" Москва 1988</w:t>
      </w:r>
    </w:p>
    <w:p w:rsidR="0030067E" w:rsidRPr="00C3733B" w:rsidRDefault="0030067E" w:rsidP="0030067E">
      <w:pPr>
        <w:jc w:val="both"/>
        <w:rPr>
          <w:b/>
        </w:rPr>
      </w:pPr>
      <w:r w:rsidRPr="00C3733B">
        <w:rPr>
          <w:b/>
        </w:rPr>
        <w:t>Дополнительная литература.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r>
        <w:lastRenderedPageBreak/>
        <w:t xml:space="preserve">Константин </w:t>
      </w:r>
      <w:proofErr w:type="spellStart"/>
      <w:r>
        <w:t>Чукбар</w:t>
      </w:r>
      <w:proofErr w:type="spellEnd"/>
      <w:r>
        <w:t xml:space="preserve">.  Лекции по явлениям переноса в плазме. Учебное пособие. МФТИ. 2008г. 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proofErr w:type="spellStart"/>
      <w:r>
        <w:t>Кингсеп</w:t>
      </w:r>
      <w:proofErr w:type="spellEnd"/>
      <w:r>
        <w:t xml:space="preserve"> А.С. Введение в нелинейную физику плазмы. МФТИ.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вузов. 2008г.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r>
        <w:t>Б.В.Кадомцев, Коллективные явления в плазме, М., Наука, 1988.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proofErr w:type="spellStart"/>
      <w:r>
        <w:t>В.Е.Голант</w:t>
      </w:r>
      <w:proofErr w:type="spellEnd"/>
      <w:r>
        <w:t xml:space="preserve">, </w:t>
      </w:r>
      <w:proofErr w:type="spellStart"/>
      <w:r>
        <w:t>А.П.Жилинский</w:t>
      </w:r>
      <w:proofErr w:type="spellEnd"/>
      <w:r>
        <w:t>, И.Е.Сахаров, Волны в изотропной плазме, Волны в аниз</w:t>
      </w:r>
      <w:r>
        <w:t>о</w:t>
      </w:r>
      <w:r>
        <w:t>тропной плазме (учебные пособия), ЛПИ, 1977.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proofErr w:type="spellStart"/>
      <w:r>
        <w:t>Райзер</w:t>
      </w:r>
      <w:proofErr w:type="spellEnd"/>
      <w:r>
        <w:t xml:space="preserve"> Ю. П. Физика газового разряда. М., Наука 1992.</w:t>
      </w:r>
    </w:p>
    <w:p w:rsidR="0030067E" w:rsidRDefault="0030067E" w:rsidP="0030067E">
      <w:pPr>
        <w:pStyle w:val="a8"/>
        <w:numPr>
          <w:ilvl w:val="0"/>
          <w:numId w:val="11"/>
        </w:numPr>
        <w:jc w:val="both"/>
      </w:pPr>
      <w:r>
        <w:t>Чирков А.Ю. Альтернативные системы термоядерного синтеза. М.: Издательство Книга и бизнес, 2012.</w:t>
      </w:r>
    </w:p>
    <w:p w:rsidR="00B26959" w:rsidRPr="0098486B" w:rsidRDefault="00B26959" w:rsidP="00B26959">
      <w:pPr>
        <w:pStyle w:val="1CStyle230"/>
        <w:ind w:firstLine="709"/>
        <w:jc w:val="both"/>
      </w:pPr>
      <w:r w:rsidRPr="0098486B">
        <w:t>8. Перечень ресурсов информационно-телекоммуникационной сети "Интернет", необходимых для освоения дисциплины (модуля)</w:t>
      </w:r>
    </w:p>
    <w:p w:rsidR="0030067E" w:rsidRPr="00C3733B" w:rsidRDefault="0030067E" w:rsidP="0030067E">
      <w:pPr>
        <w:pStyle w:val="a8"/>
        <w:numPr>
          <w:ilvl w:val="0"/>
          <w:numId w:val="12"/>
        </w:numPr>
        <w:autoSpaceDE w:val="0"/>
        <w:autoSpaceDN w:val="0"/>
        <w:adjustRightInd w:val="0"/>
        <w:rPr>
          <w:rStyle w:val="a3"/>
          <w:color w:val="000000"/>
          <w:lang w:val="en-US"/>
        </w:rPr>
      </w:pPr>
      <w:r w:rsidRPr="008929EA">
        <w:rPr>
          <w:lang w:val="en-US"/>
        </w:rPr>
        <w:t xml:space="preserve">NIST Atomic Spectra Database. </w:t>
      </w:r>
      <w:hyperlink r:id="rId5" w:history="1">
        <w:r w:rsidRPr="008929EA">
          <w:rPr>
            <w:rStyle w:val="a3"/>
            <w:lang w:val="en-US"/>
          </w:rPr>
          <w:t>http://www.nist.gov/pml/data/asd.cfm</w:t>
        </w:r>
      </w:hyperlink>
      <w:r w:rsidRPr="00C3733B">
        <w:rPr>
          <w:rStyle w:val="a3"/>
          <w:lang w:val="en-US"/>
        </w:rPr>
        <w:t xml:space="preserve"> </w:t>
      </w:r>
    </w:p>
    <w:p w:rsidR="0030067E" w:rsidRPr="00C3733B" w:rsidRDefault="0030067E" w:rsidP="0030067E">
      <w:pPr>
        <w:pStyle w:val="a8"/>
        <w:numPr>
          <w:ilvl w:val="0"/>
          <w:numId w:val="12"/>
        </w:numPr>
        <w:rPr>
          <w:color w:val="000000"/>
          <w:lang w:val="en-US"/>
        </w:rPr>
      </w:pPr>
      <w:hyperlink r:id="rId6" w:history="1">
        <w:r w:rsidRPr="00610954">
          <w:rPr>
            <w:rStyle w:val="a3"/>
            <w:lang w:val="en-US"/>
          </w:rPr>
          <w:t>www.iter.org</w:t>
        </w:r>
      </w:hyperlink>
    </w:p>
    <w:p w:rsidR="0030067E" w:rsidRPr="003A59AA" w:rsidRDefault="0030067E" w:rsidP="0030067E">
      <w:pPr>
        <w:pStyle w:val="a8"/>
        <w:numPr>
          <w:ilvl w:val="0"/>
          <w:numId w:val="12"/>
        </w:numPr>
        <w:ind w:right="-6"/>
        <w:jc w:val="both"/>
        <w:outlineLvl w:val="0"/>
      </w:pPr>
      <w:r w:rsidRPr="003A59AA">
        <w:rPr>
          <w:color w:val="000000"/>
        </w:rPr>
        <w:t xml:space="preserve"> </w:t>
      </w:r>
      <w:r w:rsidRPr="003A59AA">
        <w:rPr>
          <w:spacing w:val="-2"/>
        </w:rPr>
        <w:t xml:space="preserve">доступные через </w:t>
      </w:r>
      <w:r w:rsidRPr="003A59AA">
        <w:rPr>
          <w:spacing w:val="-2"/>
          <w:lang w:val="en-US"/>
        </w:rPr>
        <w:t>Internet</w:t>
      </w:r>
      <w:r w:rsidRPr="003A59AA">
        <w:rPr>
          <w:spacing w:val="-2"/>
        </w:rPr>
        <w:t xml:space="preserve"> научные и научно-технические журналы: </w:t>
      </w:r>
      <w:hyperlink r:id="rId7" w:history="1">
        <w:r w:rsidRPr="003A59AA">
          <w:rPr>
            <w:rStyle w:val="a3"/>
            <w:spacing w:val="-2"/>
            <w:lang w:val="en-US"/>
          </w:rPr>
          <w:t>http</w:t>
        </w:r>
        <w:r w:rsidRPr="003A59AA">
          <w:rPr>
            <w:rStyle w:val="a3"/>
            <w:spacing w:val="-2"/>
          </w:rPr>
          <w:t>://</w:t>
        </w:r>
        <w:r w:rsidRPr="003A59AA">
          <w:rPr>
            <w:rStyle w:val="a3"/>
            <w:spacing w:val="-2"/>
            <w:lang w:val="en-US"/>
          </w:rPr>
          <w:t>scitation</w:t>
        </w:r>
        <w:r w:rsidRPr="003A59AA">
          <w:rPr>
            <w:rStyle w:val="a3"/>
            <w:spacing w:val="-2"/>
          </w:rPr>
          <w:t>.</w:t>
        </w:r>
        <w:r w:rsidRPr="003A59AA">
          <w:rPr>
            <w:rStyle w:val="a3"/>
            <w:spacing w:val="-2"/>
            <w:lang w:val="en-US"/>
          </w:rPr>
          <w:t>aip</w:t>
        </w:r>
        <w:r w:rsidRPr="003A59AA">
          <w:rPr>
            <w:rStyle w:val="a3"/>
            <w:spacing w:val="-2"/>
          </w:rPr>
          <w:t>.</w:t>
        </w:r>
        <w:r w:rsidRPr="003A59AA">
          <w:rPr>
            <w:rStyle w:val="a3"/>
            <w:spacing w:val="-2"/>
            <w:lang w:val="en-US"/>
          </w:rPr>
          <w:t>org</w:t>
        </w:r>
        <w:r w:rsidRPr="003A59AA">
          <w:rPr>
            <w:rStyle w:val="a3"/>
            <w:spacing w:val="-2"/>
          </w:rPr>
          <w:t>/</w:t>
        </w:r>
      </w:hyperlink>
      <w:r w:rsidRPr="003A59AA">
        <w:rPr>
          <w:spacing w:val="-2"/>
        </w:rPr>
        <w:t xml:space="preserve">, </w:t>
      </w:r>
      <w:r w:rsidRPr="003A59AA">
        <w:rPr>
          <w:spacing w:val="-2"/>
          <w:lang w:val="en-US"/>
        </w:rPr>
        <w:t>http</w:t>
      </w:r>
      <w:r w:rsidRPr="003A59AA">
        <w:rPr>
          <w:spacing w:val="-2"/>
        </w:rPr>
        <w:t>://</w:t>
      </w:r>
      <w:r w:rsidRPr="003A59AA">
        <w:rPr>
          <w:spacing w:val="-2"/>
          <w:lang w:val="en-US"/>
        </w:rPr>
        <w:t>www</w:t>
      </w:r>
      <w:r w:rsidRPr="003A59AA">
        <w:rPr>
          <w:spacing w:val="-2"/>
        </w:rPr>
        <w:t>.</w:t>
      </w:r>
      <w:r w:rsidRPr="003A59AA">
        <w:rPr>
          <w:spacing w:val="-2"/>
          <w:lang w:val="en-US"/>
        </w:rPr>
        <w:t>sciencemag</w:t>
      </w:r>
      <w:r w:rsidRPr="003A59AA">
        <w:rPr>
          <w:spacing w:val="-2"/>
        </w:rPr>
        <w:t>.</w:t>
      </w:r>
      <w:r w:rsidRPr="003A59AA">
        <w:rPr>
          <w:spacing w:val="-2"/>
          <w:lang w:val="en-US"/>
        </w:rPr>
        <w:t>org</w:t>
      </w:r>
      <w:r w:rsidRPr="003A59AA">
        <w:rPr>
          <w:spacing w:val="-2"/>
        </w:rPr>
        <w:t xml:space="preserve">/ электронные конспекты лекций, учебные пособия и сборники задач, разработанные для данного курса. </w:t>
      </w:r>
    </w:p>
    <w:p w:rsidR="00B26959" w:rsidRDefault="00B26959" w:rsidP="00B26959">
      <w:pPr>
        <w:pStyle w:val="1CStyle230"/>
        <w:ind w:firstLine="709"/>
        <w:jc w:val="both"/>
      </w:pPr>
    </w:p>
    <w:p w:rsidR="00B26959" w:rsidRPr="0098486B" w:rsidRDefault="00B26959" w:rsidP="00B26959">
      <w:pPr>
        <w:pStyle w:val="1CStyle230"/>
        <w:ind w:firstLine="709"/>
        <w:jc w:val="both"/>
      </w:pPr>
      <w:r w:rsidRPr="0098486B">
        <w:t>9. 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</w:p>
    <w:p w:rsidR="00B26959" w:rsidRDefault="00B26959" w:rsidP="00B26959">
      <w:pPr>
        <w:pStyle w:val="1CStyle136"/>
        <w:ind w:left="0" w:firstLine="709"/>
      </w:pPr>
      <w:r w:rsidRPr="0098486B">
        <w:t>На лекционных занятиях используются мультимедийные технологии, включая демонстрацию презентаций.</w:t>
      </w:r>
      <w:r>
        <w:t xml:space="preserve"> </w:t>
      </w:r>
      <w:r w:rsidRPr="0098486B">
        <w:t xml:space="preserve">Для контроля и коррекции знаний обучающиеся могут использовать компьютерное тестирование, в том числе на портале </w:t>
      </w:r>
      <w:hyperlink r:id="rId8" w:history="1">
        <w:r w:rsidRPr="00DA0B44">
          <w:rPr>
            <w:rStyle w:val="a3"/>
          </w:rPr>
          <w:t>www.i-exam.ru</w:t>
        </w:r>
      </w:hyperlink>
      <w:r w:rsidRPr="0098486B">
        <w:t>.</w:t>
      </w:r>
      <w:r>
        <w:t xml:space="preserve"> </w:t>
      </w:r>
      <w:r w:rsidRPr="0098486B">
        <w:t xml:space="preserve">В процессе самостоятельной работы обучающихся возможно использование таких программных средств, как </w:t>
      </w:r>
      <w:proofErr w:type="spellStart"/>
      <w:r w:rsidRPr="0098486B">
        <w:t>Mathcad</w:t>
      </w:r>
      <w:proofErr w:type="spellEnd"/>
      <w:r w:rsidRPr="0098486B">
        <w:t xml:space="preserve">, </w:t>
      </w:r>
      <w:proofErr w:type="spellStart"/>
      <w:r w:rsidRPr="0098486B">
        <w:t>Scilab</w:t>
      </w:r>
      <w:proofErr w:type="spellEnd"/>
      <w:r w:rsidRPr="0098486B">
        <w:t xml:space="preserve"> и др.</w:t>
      </w:r>
    </w:p>
    <w:p w:rsidR="00B26959" w:rsidRPr="00CC2369" w:rsidRDefault="00B26959" w:rsidP="00B26959">
      <w:pPr>
        <w:pStyle w:val="1CStyle136"/>
        <w:ind w:left="0" w:firstLine="709"/>
      </w:pPr>
    </w:p>
    <w:p w:rsidR="00B26959" w:rsidRPr="0098486B" w:rsidRDefault="00B26959" w:rsidP="00B26959">
      <w:pPr>
        <w:pStyle w:val="1CStyle249"/>
        <w:ind w:firstLine="709"/>
        <w:jc w:val="both"/>
        <w:rPr>
          <w:rFonts w:ascii="Calibri" w:hAnsi="Calibri"/>
        </w:rPr>
      </w:pPr>
      <w:r w:rsidRPr="0098486B">
        <w:rPr>
          <w:rFonts w:ascii="Calibri" w:hAnsi="Calibri"/>
        </w:rPr>
        <w:t xml:space="preserve">10. Методические указания для </w:t>
      </w:r>
      <w:proofErr w:type="gramStart"/>
      <w:r w:rsidRPr="0098486B">
        <w:rPr>
          <w:rFonts w:ascii="Calibri" w:hAnsi="Calibri"/>
        </w:rPr>
        <w:t>обучающихся</w:t>
      </w:r>
      <w:proofErr w:type="gramEnd"/>
      <w:r w:rsidRPr="0098486B">
        <w:rPr>
          <w:rFonts w:ascii="Calibri" w:hAnsi="Calibri"/>
        </w:rPr>
        <w:t xml:space="preserve"> по освоению дисциплины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 xml:space="preserve">Студент, изучающий курс </w:t>
      </w:r>
      <w:r>
        <w:rPr>
          <w:b/>
          <w:i/>
          <w:color w:val="0000FF"/>
        </w:rPr>
        <w:t>«</w:t>
      </w:r>
      <w:r>
        <w:rPr>
          <w:szCs w:val="24"/>
        </w:rPr>
        <w:t>Физика плазмы, УТС и плазменные установки»</w:t>
      </w:r>
      <w:r w:rsidRPr="00CC2369">
        <w:t>, должен с одной стороны, овладеть общим понятийным аппаратом</w:t>
      </w:r>
      <w:r>
        <w:t xml:space="preserve"> физики плазмы</w:t>
      </w:r>
      <w:r w:rsidRPr="00CC2369">
        <w:t>, а с другой стороны, должен научиться применять теоретические знания на практике</w:t>
      </w:r>
      <w:r>
        <w:t>. Поскольку в ходе лекций для иллюстрации общих принципов проводится обсуждение современных актуальных проблем физики плазмы, которые не в полной мере отражены в существующих учебниках, посещение лекций является абсолютно необходимым для успешного усвоения изучаемого материала.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>Успешное освоение курса требует напряжённой самостоятельной работы студента. Самостоятельная работа включает в себя: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>– чтение и конспектирование рекомендованной литературы,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>– проработку учебного материала (по конспектам лекций, учебной и научной литературе), подготовку ответов на вопросы, предназначенных для самостоятельного изучения, доказательство отдельных утверждений, свойств;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>– решение задач, предлагаемых студентам на лекциях и практических занятиях,</w:t>
      </w:r>
    </w:p>
    <w:p w:rsidR="0030067E" w:rsidRPr="00CC2369" w:rsidRDefault="0030067E" w:rsidP="0030067E">
      <w:pPr>
        <w:pStyle w:val="1CStyle136"/>
        <w:ind w:left="0" w:firstLine="709"/>
      </w:pPr>
      <w:r w:rsidRPr="00CC2369">
        <w:t xml:space="preserve">– подготовку к </w:t>
      </w:r>
      <w:r>
        <w:t>экзамену</w:t>
      </w:r>
      <w:r w:rsidRPr="00CC2369">
        <w:t>.</w:t>
      </w:r>
    </w:p>
    <w:p w:rsidR="00B26959" w:rsidRPr="00890463" w:rsidRDefault="0030067E" w:rsidP="0030067E">
      <w:pPr>
        <w:pStyle w:val="1CStyle158"/>
        <w:ind w:firstLine="709"/>
        <w:jc w:val="both"/>
        <w:rPr>
          <w:b w:val="0"/>
        </w:rPr>
      </w:pPr>
      <w:r w:rsidRPr="00890463">
        <w:rPr>
          <w:b w:val="0"/>
        </w:rPr>
        <w:t xml:space="preserve">Руководство и </w:t>
      </w:r>
      <w:proofErr w:type="gramStart"/>
      <w:r w:rsidRPr="00890463">
        <w:rPr>
          <w:b w:val="0"/>
        </w:rPr>
        <w:t>контроль за</w:t>
      </w:r>
      <w:proofErr w:type="gramEnd"/>
      <w:r w:rsidRPr="00890463">
        <w:rPr>
          <w:b w:val="0"/>
        </w:rPr>
        <w:t xml:space="preserve"> самостоятельной работой студента осуществляется в форме индивидуальных консультаций.</w:t>
      </w:r>
    </w:p>
    <w:p w:rsidR="00B26959" w:rsidRPr="00CC2369" w:rsidRDefault="00B26959" w:rsidP="00B26959">
      <w:pPr>
        <w:pStyle w:val="1CStyle158"/>
        <w:ind w:firstLine="709"/>
        <w:jc w:val="both"/>
      </w:pPr>
      <w:r w:rsidRPr="00CC2369">
        <w:t>11. Фонд оценочных сре</w:t>
      </w:r>
      <w:proofErr w:type="gramStart"/>
      <w:r w:rsidRPr="00CC2369">
        <w:t>дств дл</w:t>
      </w:r>
      <w:proofErr w:type="gramEnd"/>
      <w:r w:rsidRPr="00CC2369">
        <w:t>я проведения промежуточной аттестации по итогам обучения</w:t>
      </w:r>
    </w:p>
    <w:p w:rsidR="00B26959" w:rsidRDefault="00B26959" w:rsidP="00B26959"/>
    <w:p w:rsidR="00A24ECC" w:rsidRPr="00013BF7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1</w:t>
      </w:r>
      <w:proofErr w:type="gramEnd"/>
      <w:r w:rsidRPr="00013BF7">
        <w:rPr>
          <w:b/>
          <w:sz w:val="24"/>
          <w:szCs w:val="24"/>
          <w:lang w:eastAsia="en-US"/>
        </w:rPr>
        <w:t>. Перечень типовых контрольных заданий, используемых для оценки знаний, умений, навыков</w:t>
      </w:r>
    </w:p>
    <w:p w:rsidR="00890463" w:rsidRDefault="00890463" w:rsidP="00890463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Промежуточная аттестация по дисциплине </w:t>
      </w:r>
      <w:r>
        <w:rPr>
          <w:b/>
          <w:i/>
          <w:color w:val="0000FF"/>
        </w:rPr>
        <w:t>«</w:t>
      </w:r>
      <w:r>
        <w:rPr>
          <w:szCs w:val="24"/>
        </w:rPr>
        <w:t>Физика плазмы, УТС и плазменные установки</w:t>
      </w:r>
      <w:proofErr w:type="gramStart"/>
      <w:r>
        <w:rPr>
          <w:szCs w:val="24"/>
        </w:rPr>
        <w:t>»</w:t>
      </w:r>
      <w:r>
        <w:rPr>
          <w:sz w:val="24"/>
          <w:szCs w:val="24"/>
          <w:lang w:eastAsia="en-US"/>
        </w:rPr>
        <w:t>о</w:t>
      </w:r>
      <w:proofErr w:type="gramEnd"/>
      <w:r>
        <w:rPr>
          <w:sz w:val="24"/>
          <w:szCs w:val="24"/>
          <w:lang w:eastAsia="en-US"/>
        </w:rPr>
        <w:t>существляется в форме экзамена. Экзамен  проводится в устной форме.</w:t>
      </w:r>
    </w:p>
    <w:p w:rsidR="00A24ECC" w:rsidRDefault="00A24ECC" w:rsidP="00A24ECC">
      <w:pPr>
        <w:jc w:val="both"/>
        <w:rPr>
          <w:sz w:val="24"/>
          <w:szCs w:val="24"/>
          <w:lang w:eastAsia="en-US"/>
        </w:rPr>
      </w:pPr>
    </w:p>
    <w:p w:rsidR="00890463" w:rsidRPr="006C3931" w:rsidRDefault="00890463" w:rsidP="00890463">
      <w:pPr>
        <w:ind w:left="709"/>
        <w:jc w:val="both"/>
        <w:rPr>
          <w:b/>
        </w:rPr>
      </w:pPr>
      <w:r w:rsidRPr="006C3931">
        <w:rPr>
          <w:b/>
        </w:rPr>
        <w:t xml:space="preserve">Перечень контрольных вопросов для сдачи </w:t>
      </w:r>
      <w:r w:rsidRPr="00BF6617">
        <w:rPr>
          <w:b/>
          <w:highlight w:val="yellow"/>
        </w:rPr>
        <w:t>экзамена</w:t>
      </w:r>
      <w:r w:rsidRPr="006C3931">
        <w:rPr>
          <w:b/>
        </w:rPr>
        <w:t xml:space="preserve">  в 2-ом семестре;</w:t>
      </w:r>
    </w:p>
    <w:p w:rsidR="00890463" w:rsidRPr="006C3931" w:rsidRDefault="00890463" w:rsidP="00890463">
      <w:pPr>
        <w:spacing w:after="60"/>
        <w:ind w:firstLine="567"/>
        <w:jc w:val="both"/>
      </w:pPr>
      <w:r w:rsidRPr="006C3931">
        <w:t xml:space="preserve">1. Определение плазмы. </w:t>
      </w:r>
      <w:r>
        <w:t>Генезис слова «плазма».</w:t>
      </w:r>
    </w:p>
    <w:p w:rsidR="00890463" w:rsidRPr="006C3931" w:rsidRDefault="00890463" w:rsidP="00890463">
      <w:pPr>
        <w:spacing w:after="60"/>
        <w:ind w:firstLine="567"/>
        <w:jc w:val="both"/>
      </w:pPr>
      <w:r w:rsidRPr="006C3931">
        <w:t xml:space="preserve">2. Критерии для определения плазмы: </w:t>
      </w:r>
      <w:proofErr w:type="spellStart"/>
      <w:r w:rsidRPr="006C3931">
        <w:t>квазинейтральность</w:t>
      </w:r>
      <w:proofErr w:type="spellEnd"/>
      <w:r w:rsidRPr="006C3931">
        <w:t xml:space="preserve">, </w:t>
      </w:r>
      <w:proofErr w:type="spellStart"/>
      <w:r w:rsidRPr="006C3931">
        <w:t>дебаевское</w:t>
      </w:r>
      <w:proofErr w:type="spellEnd"/>
      <w:r w:rsidRPr="006C3931">
        <w:t xml:space="preserve"> экранирование, плазменная частота.</w:t>
      </w:r>
    </w:p>
    <w:p w:rsidR="00890463" w:rsidRPr="006C3931" w:rsidRDefault="00890463" w:rsidP="00890463">
      <w:pPr>
        <w:spacing w:after="60"/>
        <w:ind w:firstLine="567"/>
        <w:jc w:val="both"/>
      </w:pPr>
      <w:r w:rsidRPr="006C3931">
        <w:t xml:space="preserve">3. Радиус </w:t>
      </w:r>
      <w:proofErr w:type="spellStart"/>
      <w:r w:rsidRPr="006C3931">
        <w:t>дебаевского</w:t>
      </w:r>
      <w:proofErr w:type="spellEnd"/>
      <w:r w:rsidRPr="006C3931">
        <w:t xml:space="preserve"> экранирования.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4. Движение заряженной частицы в постоянных и однородных электромагнитных полях.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5. Движение заряженной частицы в переменных электромагнитных полях.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6. Элементы кинетической теории плазмы и функция распределения.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7. Средняя скорость и концентрация частиц.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8. Состояние равновесия и функция распределения Максвелла–Больцмана.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9. Явления переноса в плазме.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10. Проводимость и диффузия в плазме.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11. Электропроводность плазмы.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12. Теплопроводность плазмы и механизмы теплопроводности.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13. Взаимодействие частиц и столкновения в плазме.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14. Электронные колебания и основные типы волн в плазме.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 xml:space="preserve">15. Распространение </w:t>
      </w:r>
      <w:proofErr w:type="gramStart"/>
      <w:r w:rsidRPr="006C3931">
        <w:t>электромагнитного</w:t>
      </w:r>
      <w:proofErr w:type="gramEnd"/>
      <w:r w:rsidRPr="006C3931">
        <w:t xml:space="preserve"> излучения в плазме.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16. Диэлектрическая проницаемость плазмы.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17. Показатель преломления плазмы и критическая частота.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18. Поглощение электромагнитного излучения в плазме, обратное тормозное поглощение и другие механизмы поглощения.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19. Термоядерный синтез и основные термоядерные реакции.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 xml:space="preserve">20. Выделение энергии при термоядерных реакциях и критерий </w:t>
      </w:r>
      <w:proofErr w:type="spellStart"/>
      <w:r w:rsidRPr="006C3931">
        <w:t>Лоусона</w:t>
      </w:r>
      <w:proofErr w:type="spellEnd"/>
      <w:r w:rsidRPr="006C3931">
        <w:t>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21. Удержание плазмы магнитным полем, термоядерный синтез при магнитном удерж</w:t>
      </w:r>
      <w:r w:rsidRPr="006C3931">
        <w:t>а</w:t>
      </w:r>
      <w:r w:rsidRPr="006C3931">
        <w:t xml:space="preserve">нии плазмы, </w:t>
      </w:r>
      <w:proofErr w:type="spellStart"/>
      <w:r w:rsidRPr="006C3931">
        <w:t>токамаки</w:t>
      </w:r>
      <w:proofErr w:type="spellEnd"/>
      <w:r w:rsidRPr="006C3931">
        <w:t xml:space="preserve"> и </w:t>
      </w:r>
      <w:proofErr w:type="spellStart"/>
      <w:r w:rsidRPr="006C3931">
        <w:t>стеллараторы</w:t>
      </w:r>
      <w:proofErr w:type="spellEnd"/>
      <w:r w:rsidRPr="006C3931">
        <w:t>.</w:t>
      </w:r>
    </w:p>
    <w:p w:rsidR="00890463" w:rsidRPr="006C3931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22. Лазерный термоядерный синтез</w:t>
      </w:r>
      <w:proofErr w:type="gramStart"/>
      <w:r w:rsidRPr="006C3931">
        <w:t>.</w:t>
      </w:r>
      <w:proofErr w:type="gramEnd"/>
      <w:r w:rsidRPr="006C3931">
        <w:t xml:space="preserve"> </w:t>
      </w:r>
      <w:proofErr w:type="gramStart"/>
      <w:r w:rsidRPr="006C3931">
        <w:t>и</w:t>
      </w:r>
      <w:proofErr w:type="gramEnd"/>
      <w:r w:rsidRPr="006C3931">
        <w:t xml:space="preserve"> модификация критерия </w:t>
      </w:r>
      <w:proofErr w:type="spellStart"/>
      <w:r w:rsidRPr="006C3931">
        <w:t>Лоусона</w:t>
      </w:r>
      <w:proofErr w:type="spellEnd"/>
      <w:r w:rsidRPr="006C3931">
        <w:t xml:space="preserve"> для ЛТС. </w:t>
      </w:r>
    </w:p>
    <w:p w:rsidR="00890463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 w:rsidRPr="006C3931">
        <w:t>26. </w:t>
      </w:r>
      <w:r>
        <w:t>Иерархия плазменных моделей.</w:t>
      </w:r>
    </w:p>
    <w:p w:rsidR="00890463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>
        <w:t xml:space="preserve">27. </w:t>
      </w:r>
      <w:proofErr w:type="spellStart"/>
      <w:r>
        <w:t>Одножидкостная</w:t>
      </w:r>
      <w:proofErr w:type="spellEnd"/>
      <w:r>
        <w:t xml:space="preserve"> и </w:t>
      </w:r>
      <w:proofErr w:type="spellStart"/>
      <w:r>
        <w:t>д</w:t>
      </w:r>
      <w:r w:rsidRPr="00B87FE7">
        <w:t>вухжидкостная</w:t>
      </w:r>
      <w:proofErr w:type="spellEnd"/>
      <w:r w:rsidRPr="00B87FE7">
        <w:t xml:space="preserve"> </w:t>
      </w:r>
      <w:proofErr w:type="spellStart"/>
      <w:r w:rsidRPr="00B87FE7">
        <w:t>магнитогидродинамика</w:t>
      </w:r>
      <w:proofErr w:type="spellEnd"/>
      <w:r w:rsidRPr="00B87FE7">
        <w:t>.</w:t>
      </w:r>
    </w:p>
    <w:p w:rsidR="00890463" w:rsidRDefault="00890463" w:rsidP="00890463">
      <w:pPr>
        <w:overflowPunct w:val="0"/>
        <w:autoSpaceDE w:val="0"/>
        <w:autoSpaceDN w:val="0"/>
        <w:adjustRightInd w:val="0"/>
        <w:spacing w:after="60"/>
        <w:ind w:firstLine="567"/>
        <w:jc w:val="both"/>
        <w:textAlignment w:val="baseline"/>
      </w:pPr>
      <w:r>
        <w:t>28. Уравнение Власова.</w:t>
      </w:r>
    </w:p>
    <w:p w:rsidR="00A24ECC" w:rsidRDefault="00890463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Э</w:t>
      </w:r>
      <w:r w:rsidR="00A24ECC">
        <w:rPr>
          <w:sz w:val="24"/>
          <w:szCs w:val="24"/>
          <w:lang w:eastAsia="en-US"/>
        </w:rPr>
        <w:t>кзаменационны</w:t>
      </w:r>
      <w:r>
        <w:rPr>
          <w:sz w:val="24"/>
          <w:szCs w:val="24"/>
          <w:lang w:eastAsia="en-US"/>
        </w:rPr>
        <w:t>е</w:t>
      </w:r>
      <w:r w:rsidR="00A24ECC">
        <w:rPr>
          <w:sz w:val="24"/>
          <w:szCs w:val="24"/>
          <w:lang w:eastAsia="en-US"/>
        </w:rPr>
        <w:t xml:space="preserve"> билет</w:t>
      </w:r>
      <w:r>
        <w:rPr>
          <w:sz w:val="24"/>
          <w:szCs w:val="24"/>
          <w:lang w:eastAsia="en-US"/>
        </w:rPr>
        <w:t>ы</w:t>
      </w:r>
      <w:r w:rsidR="00A24ECC">
        <w:rPr>
          <w:sz w:val="24"/>
          <w:szCs w:val="24"/>
          <w:lang w:eastAsia="en-US"/>
        </w:rPr>
        <w:t xml:space="preserve"> </w:t>
      </w:r>
    </w:p>
    <w:p w:rsidR="00890463" w:rsidRDefault="00890463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№1</w:t>
      </w:r>
    </w:p>
    <w:p w:rsidR="00890463" w:rsidRDefault="00890463" w:rsidP="00890463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Система единиц, которая используется в физике плазмы. </w:t>
      </w:r>
      <w:r w:rsidRPr="00D407AD">
        <w:rPr>
          <w:color w:val="000000"/>
          <w:sz w:val="23"/>
          <w:szCs w:val="23"/>
        </w:rPr>
        <w:t xml:space="preserve">Ионизированные газы и плазма. </w:t>
      </w:r>
      <w:proofErr w:type="spellStart"/>
      <w:r w:rsidRPr="00D407AD">
        <w:rPr>
          <w:color w:val="000000"/>
          <w:sz w:val="23"/>
          <w:szCs w:val="23"/>
        </w:rPr>
        <w:t>Квазинейтральность</w:t>
      </w:r>
      <w:proofErr w:type="spellEnd"/>
      <w:r w:rsidRPr="00D407AD">
        <w:rPr>
          <w:color w:val="000000"/>
          <w:sz w:val="23"/>
          <w:szCs w:val="23"/>
        </w:rPr>
        <w:t xml:space="preserve"> плазмы. Плазменное приближение. Параме</w:t>
      </w:r>
      <w:r w:rsidRPr="00D407AD">
        <w:rPr>
          <w:color w:val="000000"/>
          <w:sz w:val="23"/>
          <w:szCs w:val="23"/>
        </w:rPr>
        <w:t>т</w:t>
      </w:r>
      <w:r w:rsidRPr="00D407AD">
        <w:rPr>
          <w:color w:val="000000"/>
          <w:sz w:val="23"/>
          <w:szCs w:val="23"/>
        </w:rPr>
        <w:t xml:space="preserve">ры плазмы в различных условиях. </w:t>
      </w:r>
    </w:p>
    <w:p w:rsidR="00890463" w:rsidRDefault="00890463" w:rsidP="00890463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3"/>
          <w:szCs w:val="23"/>
        </w:rPr>
      </w:pPr>
      <w:r w:rsidRPr="00890463">
        <w:rPr>
          <w:color w:val="000000"/>
          <w:sz w:val="23"/>
          <w:szCs w:val="23"/>
        </w:rPr>
        <w:t xml:space="preserve">Турбулентный перенос в краевой плазме – </w:t>
      </w:r>
      <w:proofErr w:type="spellStart"/>
      <w:r w:rsidRPr="00890463">
        <w:rPr>
          <w:color w:val="000000"/>
          <w:sz w:val="23"/>
          <w:szCs w:val="23"/>
        </w:rPr>
        <w:t>трехэлектродный</w:t>
      </w:r>
      <w:proofErr w:type="spellEnd"/>
      <w:r w:rsidRPr="00890463">
        <w:rPr>
          <w:color w:val="000000"/>
          <w:sz w:val="23"/>
          <w:szCs w:val="23"/>
        </w:rPr>
        <w:t xml:space="preserve"> зонд и </w:t>
      </w:r>
      <w:proofErr w:type="spellStart"/>
      <w:r w:rsidRPr="00890463">
        <w:rPr>
          <w:color w:val="000000"/>
          <w:sz w:val="23"/>
          <w:szCs w:val="23"/>
        </w:rPr>
        <w:t>негауссовская</w:t>
      </w:r>
      <w:proofErr w:type="spellEnd"/>
      <w:r w:rsidRPr="00890463">
        <w:rPr>
          <w:color w:val="000000"/>
          <w:sz w:val="23"/>
          <w:szCs w:val="23"/>
        </w:rPr>
        <w:t xml:space="preserve"> статист</w:t>
      </w:r>
      <w:r w:rsidRPr="00890463">
        <w:rPr>
          <w:color w:val="000000"/>
          <w:sz w:val="23"/>
          <w:szCs w:val="23"/>
        </w:rPr>
        <w:t>и</w:t>
      </w:r>
      <w:r w:rsidRPr="00890463">
        <w:rPr>
          <w:color w:val="000000"/>
          <w:sz w:val="23"/>
          <w:szCs w:val="23"/>
        </w:rPr>
        <w:t>ка турбулентности в плазме.</w:t>
      </w:r>
    </w:p>
    <w:p w:rsidR="00890463" w:rsidRPr="00890463" w:rsidRDefault="00890463" w:rsidP="00890463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3"/>
          <w:szCs w:val="23"/>
        </w:rPr>
      </w:pPr>
      <w:r w:rsidRPr="00890463">
        <w:rPr>
          <w:spacing w:val="-3"/>
        </w:rPr>
        <w:t>Неуправляемые и управляемые термоядерные р</w:t>
      </w:r>
      <w:r w:rsidRPr="00890463">
        <w:rPr>
          <w:spacing w:val="-3"/>
        </w:rPr>
        <w:t>е</w:t>
      </w:r>
      <w:r w:rsidRPr="00890463">
        <w:rPr>
          <w:spacing w:val="-3"/>
        </w:rPr>
        <w:t xml:space="preserve">акции.  </w:t>
      </w:r>
    </w:p>
    <w:p w:rsidR="007F1852" w:rsidRDefault="007F1852" w:rsidP="00A24ECC">
      <w:pPr>
        <w:jc w:val="both"/>
        <w:rPr>
          <w:sz w:val="24"/>
          <w:szCs w:val="24"/>
          <w:lang w:eastAsia="en-US"/>
        </w:rPr>
      </w:pPr>
    </w:p>
    <w:p w:rsidR="00890463" w:rsidRDefault="00890463" w:rsidP="00A24EC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№2</w:t>
      </w:r>
    </w:p>
    <w:p w:rsidR="00890463" w:rsidRDefault="00890463" w:rsidP="007F1852">
      <w:pPr>
        <w:numPr>
          <w:ilvl w:val="0"/>
          <w:numId w:val="15"/>
        </w:num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Классическая и вырожденная плазма. Идеальная и неидеальная плазма. Число частиц в </w:t>
      </w:r>
      <w:proofErr w:type="spellStart"/>
      <w:r>
        <w:rPr>
          <w:color w:val="000000"/>
          <w:sz w:val="23"/>
          <w:szCs w:val="23"/>
        </w:rPr>
        <w:t>дебаевской</w:t>
      </w:r>
      <w:proofErr w:type="spellEnd"/>
      <w:r>
        <w:rPr>
          <w:color w:val="000000"/>
          <w:sz w:val="23"/>
          <w:szCs w:val="23"/>
        </w:rPr>
        <w:t xml:space="preserve"> сфере, влияние этого параметра на свойства пла</w:t>
      </w:r>
      <w:r>
        <w:rPr>
          <w:color w:val="000000"/>
          <w:sz w:val="23"/>
          <w:szCs w:val="23"/>
        </w:rPr>
        <w:t>з</w:t>
      </w:r>
      <w:r>
        <w:rPr>
          <w:color w:val="000000"/>
          <w:sz w:val="23"/>
          <w:szCs w:val="23"/>
        </w:rPr>
        <w:t>мы.</w:t>
      </w:r>
    </w:p>
    <w:p w:rsidR="00890463" w:rsidRDefault="00890463" w:rsidP="007F1852">
      <w:pPr>
        <w:numPr>
          <w:ilvl w:val="0"/>
          <w:numId w:val="15"/>
        </w:numPr>
        <w:jc w:val="both"/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Распад плазмы. Уравнения распада. Влияние процессов дифф</w:t>
      </w:r>
      <w:r w:rsidRPr="00DF3C9F">
        <w:rPr>
          <w:color w:val="000000"/>
          <w:sz w:val="23"/>
          <w:szCs w:val="23"/>
        </w:rPr>
        <w:t>у</w:t>
      </w:r>
      <w:r w:rsidRPr="00DF3C9F">
        <w:rPr>
          <w:color w:val="000000"/>
          <w:sz w:val="23"/>
          <w:szCs w:val="23"/>
        </w:rPr>
        <w:t>зии и рекомбинации на распад.</w:t>
      </w:r>
    </w:p>
    <w:p w:rsidR="00890463" w:rsidRDefault="007F1852" w:rsidP="007F1852">
      <w:pPr>
        <w:numPr>
          <w:ilvl w:val="0"/>
          <w:numId w:val="15"/>
        </w:numPr>
        <w:jc w:val="both"/>
        <w:rPr>
          <w:sz w:val="24"/>
          <w:szCs w:val="24"/>
          <w:lang w:eastAsia="en-US"/>
        </w:rPr>
      </w:pPr>
      <w:r>
        <w:rPr>
          <w:spacing w:val="-3"/>
        </w:rPr>
        <w:t>Идея магнитного удержания Сахарова и Тамма. Альтернативные идеи УТС.</w:t>
      </w:r>
    </w:p>
    <w:p w:rsidR="00A24ECC" w:rsidRDefault="00A24ECC" w:rsidP="00A24ECC">
      <w:pPr>
        <w:rPr>
          <w:sz w:val="24"/>
          <w:szCs w:val="24"/>
          <w:lang w:eastAsia="en-US"/>
        </w:rPr>
      </w:pPr>
    </w:p>
    <w:p w:rsidR="00890463" w:rsidRDefault="007F1852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Билет №3</w:t>
      </w:r>
    </w:p>
    <w:p w:rsidR="007F1852" w:rsidRDefault="007F1852" w:rsidP="007F18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Равновесие. И</w:t>
      </w:r>
      <w:r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низация и рекомбинация, основные процессы. Виды равновесия. Степень ионизации. Зависимость ионизации от параметров плазмы, от потенциала пла</w:t>
      </w:r>
      <w:r>
        <w:rPr>
          <w:color w:val="000000"/>
          <w:sz w:val="23"/>
          <w:szCs w:val="23"/>
        </w:rPr>
        <w:t>з</w:t>
      </w:r>
      <w:r>
        <w:rPr>
          <w:color w:val="000000"/>
          <w:sz w:val="23"/>
          <w:szCs w:val="23"/>
        </w:rPr>
        <w:t xml:space="preserve">мы. Термодинамическое равновесие. </w:t>
      </w:r>
    </w:p>
    <w:p w:rsidR="007F1852" w:rsidRDefault="007F1852" w:rsidP="007F185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>
        <w:rPr>
          <w:color w:val="000000"/>
          <w:sz w:val="23"/>
          <w:szCs w:val="23"/>
        </w:rPr>
        <w:t>Магнитная гидродинамика и кинетический подход. Магнитогидродинамическое описание плазмы. Уравнения магнитной гидродинамики.</w:t>
      </w:r>
    </w:p>
    <w:p w:rsidR="007F1852" w:rsidRDefault="007F1852" w:rsidP="007F185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pacing w:val="-3"/>
        </w:rPr>
      </w:pPr>
      <w:r>
        <w:rPr>
          <w:spacing w:val="-3"/>
        </w:rPr>
        <w:t xml:space="preserve">Прямые ловушки. </w:t>
      </w:r>
      <w:proofErr w:type="spellStart"/>
      <w:r>
        <w:rPr>
          <w:spacing w:val="-3"/>
        </w:rPr>
        <w:t>Пинчи</w:t>
      </w:r>
      <w:proofErr w:type="spellEnd"/>
      <w:r>
        <w:rPr>
          <w:spacing w:val="-3"/>
        </w:rPr>
        <w:t>. Лазерный и инерционный терм</w:t>
      </w:r>
      <w:r>
        <w:rPr>
          <w:spacing w:val="-3"/>
        </w:rPr>
        <w:t>о</w:t>
      </w:r>
      <w:r>
        <w:rPr>
          <w:spacing w:val="-3"/>
        </w:rPr>
        <w:t xml:space="preserve">ядерный синтез. </w:t>
      </w:r>
    </w:p>
    <w:p w:rsidR="00890463" w:rsidRDefault="00890463" w:rsidP="00A24ECC">
      <w:pPr>
        <w:rPr>
          <w:sz w:val="24"/>
          <w:szCs w:val="24"/>
          <w:lang w:eastAsia="en-US"/>
        </w:rPr>
      </w:pPr>
    </w:p>
    <w:p w:rsidR="007F1852" w:rsidRDefault="007F1852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№4</w:t>
      </w:r>
    </w:p>
    <w:p w:rsidR="007F1852" w:rsidRDefault="007F1852" w:rsidP="007F1852">
      <w:pPr>
        <w:numPr>
          <w:ilvl w:val="0"/>
          <w:numId w:val="17"/>
        </w:numPr>
        <w:rPr>
          <w:color w:val="000000"/>
          <w:sz w:val="23"/>
          <w:szCs w:val="23"/>
        </w:rPr>
      </w:pPr>
      <w:r w:rsidRPr="00144EB3">
        <w:rPr>
          <w:color w:val="000000"/>
          <w:sz w:val="23"/>
          <w:szCs w:val="23"/>
        </w:rPr>
        <w:t>Функции распределения заряженных частиц. Кин</w:t>
      </w:r>
      <w:r w:rsidRPr="00144EB3">
        <w:rPr>
          <w:color w:val="000000"/>
          <w:sz w:val="23"/>
          <w:szCs w:val="23"/>
        </w:rPr>
        <w:t>е</w:t>
      </w:r>
      <w:r w:rsidRPr="00144EB3">
        <w:rPr>
          <w:color w:val="000000"/>
          <w:sz w:val="23"/>
          <w:szCs w:val="23"/>
        </w:rPr>
        <w:t xml:space="preserve">тическое уравнение для функций распределения. </w:t>
      </w:r>
      <w:proofErr w:type="spellStart"/>
      <w:r w:rsidRPr="00144EB3">
        <w:rPr>
          <w:color w:val="000000"/>
          <w:sz w:val="23"/>
          <w:szCs w:val="23"/>
        </w:rPr>
        <w:t>Столкновительный</w:t>
      </w:r>
      <w:proofErr w:type="spellEnd"/>
      <w:r w:rsidRPr="00144EB3">
        <w:rPr>
          <w:color w:val="000000"/>
          <w:sz w:val="23"/>
          <w:szCs w:val="23"/>
        </w:rPr>
        <w:t xml:space="preserve"> интеграл.</w:t>
      </w:r>
    </w:p>
    <w:p w:rsidR="007F1852" w:rsidRDefault="007F1852" w:rsidP="007F1852">
      <w:pPr>
        <w:numPr>
          <w:ilvl w:val="0"/>
          <w:numId w:val="17"/>
        </w:numPr>
        <w:rPr>
          <w:color w:val="000000"/>
          <w:sz w:val="23"/>
          <w:szCs w:val="23"/>
        </w:rPr>
      </w:pPr>
      <w:r w:rsidRPr="00144EB3">
        <w:rPr>
          <w:color w:val="000000"/>
          <w:sz w:val="23"/>
          <w:szCs w:val="23"/>
        </w:rPr>
        <w:t>Функции распределения заряженных частиц. Кин</w:t>
      </w:r>
      <w:r w:rsidRPr="00144EB3">
        <w:rPr>
          <w:color w:val="000000"/>
          <w:sz w:val="23"/>
          <w:szCs w:val="23"/>
        </w:rPr>
        <w:t>е</w:t>
      </w:r>
      <w:r w:rsidRPr="00144EB3">
        <w:rPr>
          <w:color w:val="000000"/>
          <w:sz w:val="23"/>
          <w:szCs w:val="23"/>
        </w:rPr>
        <w:t xml:space="preserve">тическое уравнение для функций распределения. </w:t>
      </w:r>
      <w:proofErr w:type="spellStart"/>
      <w:r w:rsidRPr="00144EB3">
        <w:rPr>
          <w:color w:val="000000"/>
          <w:sz w:val="23"/>
          <w:szCs w:val="23"/>
        </w:rPr>
        <w:t>Столкновительный</w:t>
      </w:r>
      <w:proofErr w:type="spellEnd"/>
      <w:r w:rsidRPr="00144EB3">
        <w:rPr>
          <w:color w:val="000000"/>
          <w:sz w:val="23"/>
          <w:szCs w:val="23"/>
        </w:rPr>
        <w:t xml:space="preserve"> интеграл.</w:t>
      </w:r>
    </w:p>
    <w:p w:rsidR="007F1852" w:rsidRDefault="007F1852" w:rsidP="007F185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3"/>
          <w:szCs w:val="23"/>
        </w:rPr>
      </w:pPr>
      <w:proofErr w:type="spellStart"/>
      <w:r>
        <w:rPr>
          <w:color w:val="000000"/>
          <w:sz w:val="23"/>
          <w:szCs w:val="23"/>
        </w:rPr>
        <w:t>Токамаки</w:t>
      </w:r>
      <w:proofErr w:type="spellEnd"/>
      <w:r>
        <w:rPr>
          <w:color w:val="000000"/>
          <w:sz w:val="23"/>
          <w:szCs w:val="23"/>
        </w:rPr>
        <w:t xml:space="preserve"> и </w:t>
      </w:r>
      <w:proofErr w:type="spellStart"/>
      <w:r>
        <w:rPr>
          <w:color w:val="000000"/>
          <w:sz w:val="23"/>
          <w:szCs w:val="23"/>
        </w:rPr>
        <w:t>стеллараторы</w:t>
      </w:r>
      <w:proofErr w:type="spellEnd"/>
      <w:r>
        <w:rPr>
          <w:color w:val="000000"/>
          <w:sz w:val="23"/>
          <w:szCs w:val="23"/>
        </w:rPr>
        <w:t>. Структура магнитного поля. Температура и плотность плазмы. Флукту</w:t>
      </w:r>
      <w:r>
        <w:rPr>
          <w:color w:val="000000"/>
          <w:sz w:val="23"/>
          <w:szCs w:val="23"/>
        </w:rPr>
        <w:t>а</w:t>
      </w:r>
      <w:r>
        <w:rPr>
          <w:color w:val="000000"/>
          <w:sz w:val="23"/>
          <w:szCs w:val="23"/>
        </w:rPr>
        <w:t xml:space="preserve">ции.  Аномальный перенос. </w:t>
      </w:r>
      <w:r>
        <w:rPr>
          <w:color w:val="000000"/>
          <w:sz w:val="23"/>
          <w:szCs w:val="23"/>
          <w:lang w:val="en-US"/>
        </w:rPr>
        <w:t>ITER</w:t>
      </w:r>
      <w:r w:rsidRPr="001F52FC">
        <w:rPr>
          <w:color w:val="000000"/>
          <w:sz w:val="23"/>
          <w:szCs w:val="23"/>
        </w:rPr>
        <w:t>.</w:t>
      </w:r>
    </w:p>
    <w:p w:rsidR="007F1852" w:rsidRDefault="007F1852" w:rsidP="00A24ECC">
      <w:pPr>
        <w:rPr>
          <w:sz w:val="24"/>
          <w:szCs w:val="24"/>
          <w:lang w:eastAsia="en-US"/>
        </w:rPr>
      </w:pPr>
    </w:p>
    <w:p w:rsidR="007F1852" w:rsidRDefault="007F1852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№5</w:t>
      </w:r>
    </w:p>
    <w:p w:rsidR="007F1852" w:rsidRDefault="007F1852" w:rsidP="007F1852">
      <w:pPr>
        <w:numPr>
          <w:ilvl w:val="0"/>
          <w:numId w:val="18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Релаксация импульса и энергии в плазме. </w:t>
      </w:r>
      <w:r w:rsidRPr="00144EB3">
        <w:rPr>
          <w:color w:val="000000"/>
          <w:sz w:val="23"/>
          <w:szCs w:val="23"/>
        </w:rPr>
        <w:t>Распред</w:t>
      </w:r>
      <w:r w:rsidRPr="00144EB3">
        <w:rPr>
          <w:color w:val="000000"/>
          <w:sz w:val="23"/>
          <w:szCs w:val="23"/>
        </w:rPr>
        <w:t>е</w:t>
      </w:r>
      <w:r w:rsidRPr="00144EB3">
        <w:rPr>
          <w:color w:val="000000"/>
          <w:sz w:val="23"/>
          <w:szCs w:val="23"/>
        </w:rPr>
        <w:t>ление скоростей электронов в электрическом поле. Изотропная и направленная составляющие функции распределения.</w:t>
      </w:r>
    </w:p>
    <w:p w:rsidR="007F1852" w:rsidRDefault="007F1852" w:rsidP="007F1852">
      <w:pPr>
        <w:numPr>
          <w:ilvl w:val="0"/>
          <w:numId w:val="18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Движение частиц в однородном магнитном поле. Дрейфовое приближение. Дрейф под действием поперечной силы. Инерциальный дрейф. Дрейф в н</w:t>
      </w:r>
      <w:r w:rsidRPr="00DF3C9F">
        <w:rPr>
          <w:color w:val="000000"/>
          <w:sz w:val="23"/>
          <w:szCs w:val="23"/>
        </w:rPr>
        <w:t>е</w:t>
      </w:r>
      <w:r w:rsidRPr="00DF3C9F">
        <w:rPr>
          <w:color w:val="000000"/>
          <w:sz w:val="23"/>
          <w:szCs w:val="23"/>
        </w:rPr>
        <w:t>однородном и непостоянном магнитном поле.</w:t>
      </w:r>
    </w:p>
    <w:p w:rsidR="007F1852" w:rsidRDefault="007F1852" w:rsidP="007F1852">
      <w:pPr>
        <w:numPr>
          <w:ilvl w:val="0"/>
          <w:numId w:val="18"/>
        </w:numPr>
        <w:rPr>
          <w:sz w:val="24"/>
          <w:szCs w:val="24"/>
          <w:lang w:eastAsia="en-US"/>
        </w:rPr>
      </w:pPr>
      <w:r>
        <w:rPr>
          <w:color w:val="000000"/>
          <w:sz w:val="23"/>
          <w:szCs w:val="23"/>
        </w:rPr>
        <w:t xml:space="preserve">Поперечное направленное движение и перенос тепла в </w:t>
      </w:r>
      <w:proofErr w:type="spellStart"/>
      <w:r>
        <w:rPr>
          <w:color w:val="000000"/>
          <w:sz w:val="23"/>
          <w:szCs w:val="23"/>
        </w:rPr>
        <w:t>сильноионизованной</w:t>
      </w:r>
      <w:proofErr w:type="spellEnd"/>
      <w:r>
        <w:rPr>
          <w:color w:val="000000"/>
          <w:sz w:val="23"/>
          <w:szCs w:val="23"/>
        </w:rPr>
        <w:t xml:space="preserve"> плазме. Поперечный перенос в тороидальных ма</w:t>
      </w:r>
      <w:r>
        <w:rPr>
          <w:color w:val="000000"/>
          <w:sz w:val="23"/>
          <w:szCs w:val="23"/>
        </w:rPr>
        <w:t>г</w:t>
      </w:r>
      <w:r>
        <w:rPr>
          <w:color w:val="000000"/>
          <w:sz w:val="23"/>
          <w:szCs w:val="23"/>
        </w:rPr>
        <w:t>нитных ловушках.</w:t>
      </w:r>
    </w:p>
    <w:p w:rsidR="007F1852" w:rsidRDefault="007F1852" w:rsidP="00A24ECC">
      <w:pPr>
        <w:rPr>
          <w:sz w:val="24"/>
          <w:szCs w:val="24"/>
          <w:lang w:eastAsia="en-US"/>
        </w:rPr>
      </w:pPr>
    </w:p>
    <w:p w:rsidR="007F1852" w:rsidRDefault="007F1852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№6</w:t>
      </w:r>
    </w:p>
    <w:p w:rsidR="007F1852" w:rsidRDefault="007F1852" w:rsidP="007F1852">
      <w:pPr>
        <w:numPr>
          <w:ilvl w:val="0"/>
          <w:numId w:val="19"/>
        </w:numPr>
        <w:rPr>
          <w:color w:val="000000"/>
          <w:sz w:val="23"/>
          <w:szCs w:val="23"/>
        </w:rPr>
      </w:pPr>
      <w:r w:rsidRPr="00144EB3">
        <w:rPr>
          <w:color w:val="000000"/>
          <w:sz w:val="23"/>
          <w:szCs w:val="23"/>
        </w:rPr>
        <w:t xml:space="preserve">Функция распределения </w:t>
      </w:r>
      <w:proofErr w:type="spellStart"/>
      <w:r w:rsidRPr="00144EB3">
        <w:rPr>
          <w:color w:val="000000"/>
          <w:sz w:val="23"/>
          <w:szCs w:val="23"/>
        </w:rPr>
        <w:t>Дрюв</w:t>
      </w:r>
      <w:r w:rsidRPr="00144EB3">
        <w:rPr>
          <w:color w:val="000000"/>
          <w:sz w:val="23"/>
          <w:szCs w:val="23"/>
        </w:rPr>
        <w:t>е</w:t>
      </w:r>
      <w:r w:rsidRPr="00144EB3">
        <w:rPr>
          <w:color w:val="000000"/>
          <w:sz w:val="23"/>
          <w:szCs w:val="23"/>
        </w:rPr>
        <w:t>стейна</w:t>
      </w:r>
      <w:proofErr w:type="spellEnd"/>
      <w:r>
        <w:rPr>
          <w:color w:val="000000"/>
          <w:sz w:val="23"/>
          <w:szCs w:val="23"/>
        </w:rPr>
        <w:t xml:space="preserve">, убегающие электроны. </w:t>
      </w:r>
      <w:r w:rsidRPr="00144EB3">
        <w:rPr>
          <w:color w:val="000000"/>
          <w:sz w:val="23"/>
          <w:szCs w:val="23"/>
        </w:rPr>
        <w:t xml:space="preserve"> Влияние различных столкновений на функцию распределения.</w:t>
      </w:r>
    </w:p>
    <w:p w:rsidR="007F1852" w:rsidRDefault="007F1852" w:rsidP="007F1852">
      <w:pPr>
        <w:numPr>
          <w:ilvl w:val="0"/>
          <w:numId w:val="19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Обобще</w:t>
      </w:r>
      <w:r>
        <w:rPr>
          <w:color w:val="000000"/>
          <w:sz w:val="23"/>
          <w:szCs w:val="23"/>
        </w:rPr>
        <w:t>н</w:t>
      </w:r>
      <w:r>
        <w:rPr>
          <w:color w:val="000000"/>
          <w:sz w:val="23"/>
          <w:szCs w:val="23"/>
        </w:rPr>
        <w:t>ный закон Ома. “</w:t>
      </w:r>
      <w:proofErr w:type="spellStart"/>
      <w:r>
        <w:rPr>
          <w:color w:val="000000"/>
          <w:sz w:val="23"/>
          <w:szCs w:val="23"/>
        </w:rPr>
        <w:t>Вмороженность</w:t>
      </w:r>
      <w:proofErr w:type="spellEnd"/>
      <w:r>
        <w:rPr>
          <w:color w:val="000000"/>
          <w:sz w:val="23"/>
          <w:szCs w:val="23"/>
        </w:rPr>
        <w:t>” магнитного поля в идеальной плазме. Диффузия магнитного поля и скин-эффе</w:t>
      </w:r>
      <w:proofErr w:type="gramStart"/>
      <w:r>
        <w:rPr>
          <w:color w:val="000000"/>
          <w:sz w:val="23"/>
          <w:szCs w:val="23"/>
        </w:rPr>
        <w:t>кт в пл</w:t>
      </w:r>
      <w:proofErr w:type="gramEnd"/>
      <w:r>
        <w:rPr>
          <w:color w:val="000000"/>
          <w:sz w:val="23"/>
          <w:szCs w:val="23"/>
        </w:rPr>
        <w:t>азме.</w:t>
      </w:r>
    </w:p>
    <w:p w:rsidR="007F1852" w:rsidRPr="007F1852" w:rsidRDefault="007F1852" w:rsidP="007F1852">
      <w:pPr>
        <w:numPr>
          <w:ilvl w:val="0"/>
          <w:numId w:val="19"/>
        </w:numPr>
        <w:rPr>
          <w:sz w:val="24"/>
          <w:szCs w:val="24"/>
          <w:lang w:eastAsia="en-US"/>
        </w:rPr>
      </w:pPr>
      <w:r w:rsidRPr="007F1852">
        <w:rPr>
          <w:color w:val="000000"/>
          <w:sz w:val="23"/>
          <w:szCs w:val="23"/>
        </w:rPr>
        <w:t>Стелларатор Л-2М.</w:t>
      </w:r>
    </w:p>
    <w:p w:rsidR="007F1852" w:rsidRDefault="007F1852" w:rsidP="00A24ECC">
      <w:pPr>
        <w:rPr>
          <w:sz w:val="24"/>
          <w:szCs w:val="24"/>
          <w:lang w:eastAsia="en-US"/>
        </w:rPr>
      </w:pPr>
    </w:p>
    <w:p w:rsidR="007F1852" w:rsidRDefault="007F1852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№7</w:t>
      </w:r>
    </w:p>
    <w:p w:rsidR="00A1391A" w:rsidRDefault="00A1391A" w:rsidP="00A1391A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Молекулярные спектры в низкотемпературной плазме.  Циклотронное изл</w:t>
      </w:r>
      <w:r>
        <w:rPr>
          <w:color w:val="000000"/>
          <w:sz w:val="23"/>
          <w:szCs w:val="23"/>
        </w:rPr>
        <w:t>у</w:t>
      </w:r>
      <w:r>
        <w:rPr>
          <w:color w:val="000000"/>
          <w:sz w:val="23"/>
          <w:szCs w:val="23"/>
        </w:rPr>
        <w:t xml:space="preserve">чение. </w:t>
      </w:r>
    </w:p>
    <w:p w:rsidR="007F1852" w:rsidRDefault="00A1391A" w:rsidP="00A1391A">
      <w:pPr>
        <w:numPr>
          <w:ilvl w:val="0"/>
          <w:numId w:val="20"/>
        </w:numPr>
        <w:rPr>
          <w:color w:val="000000"/>
          <w:sz w:val="23"/>
          <w:szCs w:val="23"/>
        </w:rPr>
      </w:pPr>
      <w:proofErr w:type="spellStart"/>
      <w:r w:rsidRPr="00DF3C9F">
        <w:rPr>
          <w:color w:val="000000"/>
          <w:sz w:val="23"/>
          <w:szCs w:val="23"/>
        </w:rPr>
        <w:t>Тороидальный</w:t>
      </w:r>
      <w:proofErr w:type="spellEnd"/>
      <w:r w:rsidRPr="00DF3C9F">
        <w:rPr>
          <w:color w:val="000000"/>
          <w:sz w:val="23"/>
          <w:szCs w:val="23"/>
        </w:rPr>
        <w:t xml:space="preserve"> дрейф. Удержание заряженных частиц в открытых магни</w:t>
      </w:r>
      <w:r w:rsidRPr="00DF3C9F">
        <w:rPr>
          <w:color w:val="000000"/>
          <w:sz w:val="23"/>
          <w:szCs w:val="23"/>
        </w:rPr>
        <w:t>т</w:t>
      </w:r>
      <w:r w:rsidRPr="00DF3C9F">
        <w:rPr>
          <w:color w:val="000000"/>
          <w:sz w:val="23"/>
          <w:szCs w:val="23"/>
        </w:rPr>
        <w:t>ных ловушках. Движение заряженных частиц в замкнутых ловушках.</w:t>
      </w:r>
    </w:p>
    <w:p w:rsidR="00A1391A" w:rsidRDefault="00A1391A" w:rsidP="00A1391A">
      <w:pPr>
        <w:numPr>
          <w:ilvl w:val="0"/>
          <w:numId w:val="20"/>
        </w:numPr>
        <w:rPr>
          <w:sz w:val="24"/>
          <w:szCs w:val="24"/>
          <w:lang w:eastAsia="en-US"/>
        </w:rPr>
      </w:pPr>
      <w:r>
        <w:rPr>
          <w:spacing w:val="-3"/>
        </w:rPr>
        <w:t>Лазерный и инерционный термоядерный синтез.</w:t>
      </w:r>
    </w:p>
    <w:p w:rsidR="007F1852" w:rsidRDefault="007F1852" w:rsidP="00A24ECC">
      <w:pPr>
        <w:rPr>
          <w:sz w:val="24"/>
          <w:szCs w:val="24"/>
          <w:lang w:eastAsia="en-US"/>
        </w:rPr>
      </w:pPr>
    </w:p>
    <w:p w:rsidR="007F1852" w:rsidRDefault="00A1391A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№8</w:t>
      </w:r>
    </w:p>
    <w:p w:rsidR="00A1391A" w:rsidRDefault="00A1391A" w:rsidP="00A1391A">
      <w:pPr>
        <w:numPr>
          <w:ilvl w:val="0"/>
          <w:numId w:val="21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Влияние процессов диффузии и рекомбинации на распад. Направленное дв</w:t>
      </w:r>
      <w:r w:rsidRPr="00DF3C9F">
        <w:rPr>
          <w:color w:val="000000"/>
          <w:sz w:val="23"/>
          <w:szCs w:val="23"/>
        </w:rPr>
        <w:t>и</w:t>
      </w:r>
      <w:r w:rsidRPr="00DF3C9F">
        <w:rPr>
          <w:color w:val="000000"/>
          <w:sz w:val="23"/>
          <w:szCs w:val="23"/>
        </w:rPr>
        <w:t xml:space="preserve">жение и баланс энергий в </w:t>
      </w:r>
      <w:proofErr w:type="spellStart"/>
      <w:r w:rsidRPr="00DF3C9F">
        <w:rPr>
          <w:color w:val="000000"/>
          <w:sz w:val="23"/>
          <w:szCs w:val="23"/>
        </w:rPr>
        <w:t>сильноионизованной</w:t>
      </w:r>
      <w:proofErr w:type="spellEnd"/>
      <w:r w:rsidRPr="00DF3C9F">
        <w:rPr>
          <w:color w:val="000000"/>
          <w:sz w:val="23"/>
          <w:szCs w:val="23"/>
        </w:rPr>
        <w:t xml:space="preserve"> и полностью ионизованной плазме.</w:t>
      </w:r>
    </w:p>
    <w:p w:rsidR="00A1391A" w:rsidRDefault="00A1391A" w:rsidP="00A1391A">
      <w:pPr>
        <w:numPr>
          <w:ilvl w:val="0"/>
          <w:numId w:val="21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Механизмы поперечной диффузии, подвижности и теплопроводности в сильном магнитном поле. Амбиполярная диффузия. Уравнение диффузии в ма</w:t>
      </w:r>
      <w:r>
        <w:rPr>
          <w:color w:val="000000"/>
          <w:sz w:val="23"/>
          <w:szCs w:val="23"/>
        </w:rPr>
        <w:t>г</w:t>
      </w:r>
      <w:r>
        <w:rPr>
          <w:color w:val="000000"/>
          <w:sz w:val="23"/>
          <w:szCs w:val="23"/>
        </w:rPr>
        <w:t>нитном поле и граничные условия.</w:t>
      </w:r>
    </w:p>
    <w:p w:rsidR="00A1391A" w:rsidRDefault="00A1391A" w:rsidP="00A1391A">
      <w:pPr>
        <w:numPr>
          <w:ilvl w:val="0"/>
          <w:numId w:val="21"/>
        </w:numPr>
        <w:rPr>
          <w:sz w:val="24"/>
          <w:szCs w:val="24"/>
          <w:lang w:eastAsia="en-US"/>
        </w:rPr>
      </w:pPr>
      <w:r>
        <w:rPr>
          <w:color w:val="000000"/>
          <w:sz w:val="23"/>
          <w:szCs w:val="23"/>
        </w:rPr>
        <w:t>Электронно-циклотронный нагрев плазмы. Гиротроны – мазеры на электронно-циклотронном рез</w:t>
      </w:r>
      <w:r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нансе.</w:t>
      </w:r>
    </w:p>
    <w:p w:rsidR="00A1391A" w:rsidRDefault="00A1391A" w:rsidP="00A24ECC">
      <w:pPr>
        <w:rPr>
          <w:sz w:val="24"/>
          <w:szCs w:val="24"/>
          <w:lang w:eastAsia="en-US"/>
        </w:rPr>
      </w:pPr>
    </w:p>
    <w:p w:rsidR="00A1391A" w:rsidRDefault="00A1391A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№9</w:t>
      </w:r>
    </w:p>
    <w:p w:rsidR="00A1391A" w:rsidRDefault="00A1391A" w:rsidP="00A1391A">
      <w:pPr>
        <w:numPr>
          <w:ilvl w:val="0"/>
          <w:numId w:val="22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Движение заряженных частиц в высокочастотном поле. Высокочастотная проводимость плазмы. Э</w:t>
      </w:r>
      <w:r w:rsidRPr="00DF3C9F">
        <w:rPr>
          <w:color w:val="000000"/>
          <w:sz w:val="23"/>
          <w:szCs w:val="23"/>
        </w:rPr>
        <w:t>ф</w:t>
      </w:r>
      <w:r w:rsidRPr="00DF3C9F">
        <w:rPr>
          <w:color w:val="000000"/>
          <w:sz w:val="23"/>
          <w:szCs w:val="23"/>
        </w:rPr>
        <w:t>фективная электрическая проницаемость.</w:t>
      </w:r>
    </w:p>
    <w:p w:rsidR="00A1391A" w:rsidRDefault="00A1391A" w:rsidP="00A1391A">
      <w:pPr>
        <w:numPr>
          <w:ilvl w:val="0"/>
          <w:numId w:val="22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Поляризация плазмы в электрическом поле. Движение плазмы поперек магни</w:t>
      </w:r>
      <w:r w:rsidRPr="00DF3C9F">
        <w:rPr>
          <w:color w:val="000000"/>
          <w:sz w:val="23"/>
          <w:szCs w:val="23"/>
        </w:rPr>
        <w:t>т</w:t>
      </w:r>
      <w:r w:rsidRPr="00DF3C9F">
        <w:rPr>
          <w:color w:val="000000"/>
          <w:sz w:val="23"/>
          <w:szCs w:val="23"/>
        </w:rPr>
        <w:t>ного поля. Поперечное направленное движение з</w:t>
      </w:r>
      <w:r w:rsidRPr="00DF3C9F">
        <w:rPr>
          <w:color w:val="000000"/>
          <w:sz w:val="23"/>
          <w:szCs w:val="23"/>
        </w:rPr>
        <w:t>а</w:t>
      </w:r>
      <w:r w:rsidRPr="00DF3C9F">
        <w:rPr>
          <w:color w:val="000000"/>
          <w:sz w:val="23"/>
          <w:szCs w:val="23"/>
        </w:rPr>
        <w:t xml:space="preserve">ряженных частиц </w:t>
      </w:r>
      <w:proofErr w:type="spellStart"/>
      <w:r w:rsidRPr="00DF3C9F">
        <w:rPr>
          <w:color w:val="000000"/>
          <w:sz w:val="23"/>
          <w:szCs w:val="23"/>
        </w:rPr>
        <w:t>бесстолкновительной</w:t>
      </w:r>
      <w:proofErr w:type="spellEnd"/>
      <w:r w:rsidRPr="00DF3C9F">
        <w:rPr>
          <w:color w:val="000000"/>
          <w:sz w:val="23"/>
          <w:szCs w:val="23"/>
        </w:rPr>
        <w:t xml:space="preserve"> плазмы.</w:t>
      </w:r>
    </w:p>
    <w:p w:rsidR="00A1391A" w:rsidRDefault="00A1391A" w:rsidP="00A1391A">
      <w:pPr>
        <w:numPr>
          <w:ilvl w:val="0"/>
          <w:numId w:val="22"/>
        </w:numPr>
        <w:rPr>
          <w:sz w:val="24"/>
          <w:szCs w:val="24"/>
          <w:lang w:eastAsia="en-US"/>
        </w:rPr>
      </w:pPr>
      <w:r>
        <w:lastRenderedPageBreak/>
        <w:t xml:space="preserve">Использование разряда </w:t>
      </w:r>
      <w:proofErr w:type="spellStart"/>
      <w:r>
        <w:t>гиротрона</w:t>
      </w:r>
      <w:proofErr w:type="spellEnd"/>
      <w:r>
        <w:t xml:space="preserve"> для синтеза частиц в</w:t>
      </w:r>
      <w:r>
        <w:t>е</w:t>
      </w:r>
      <w:r>
        <w:t>ществ микр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наноразмеров</w:t>
      </w:r>
      <w:proofErr w:type="spellEnd"/>
      <w:r>
        <w:t>.</w:t>
      </w:r>
    </w:p>
    <w:p w:rsidR="00A1391A" w:rsidRDefault="00A1391A" w:rsidP="00A24ECC">
      <w:pPr>
        <w:rPr>
          <w:sz w:val="24"/>
          <w:szCs w:val="24"/>
          <w:lang w:eastAsia="en-US"/>
        </w:rPr>
      </w:pPr>
    </w:p>
    <w:p w:rsidR="00A1391A" w:rsidRDefault="00A1391A" w:rsidP="00A24EC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Билет №10</w:t>
      </w:r>
    </w:p>
    <w:p w:rsidR="00A1391A" w:rsidRDefault="00A1391A" w:rsidP="00A1391A">
      <w:pPr>
        <w:numPr>
          <w:ilvl w:val="0"/>
          <w:numId w:val="23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Распространение поперечных волн. Продольные волны. Пространстве</w:t>
      </w:r>
      <w:r w:rsidRPr="00DF3C9F">
        <w:rPr>
          <w:color w:val="000000"/>
          <w:sz w:val="23"/>
          <w:szCs w:val="23"/>
        </w:rPr>
        <w:t>н</w:t>
      </w:r>
      <w:r w:rsidRPr="00DF3C9F">
        <w:rPr>
          <w:color w:val="000000"/>
          <w:sz w:val="23"/>
          <w:szCs w:val="23"/>
        </w:rPr>
        <w:t>ная дисперсия. Электронные и ионные ветви. Зат</w:t>
      </w:r>
      <w:r w:rsidRPr="00DF3C9F">
        <w:rPr>
          <w:color w:val="000000"/>
          <w:sz w:val="23"/>
          <w:szCs w:val="23"/>
        </w:rPr>
        <w:t>у</w:t>
      </w:r>
      <w:r w:rsidRPr="00DF3C9F">
        <w:rPr>
          <w:color w:val="000000"/>
          <w:sz w:val="23"/>
          <w:szCs w:val="23"/>
        </w:rPr>
        <w:t>хание Ландау.</w:t>
      </w:r>
    </w:p>
    <w:p w:rsidR="00A1391A" w:rsidRDefault="00A1391A" w:rsidP="00A1391A">
      <w:pPr>
        <w:numPr>
          <w:ilvl w:val="0"/>
          <w:numId w:val="23"/>
        </w:numPr>
        <w:rPr>
          <w:color w:val="000000"/>
          <w:sz w:val="23"/>
          <w:szCs w:val="23"/>
        </w:rPr>
      </w:pPr>
      <w:r w:rsidRPr="00DF3C9F">
        <w:rPr>
          <w:color w:val="000000"/>
          <w:sz w:val="23"/>
          <w:szCs w:val="23"/>
        </w:rPr>
        <w:t>Поперечное направленное движение з</w:t>
      </w:r>
      <w:r w:rsidRPr="00DF3C9F">
        <w:rPr>
          <w:color w:val="000000"/>
          <w:sz w:val="23"/>
          <w:szCs w:val="23"/>
        </w:rPr>
        <w:t>а</w:t>
      </w:r>
      <w:r w:rsidRPr="00DF3C9F">
        <w:rPr>
          <w:color w:val="000000"/>
          <w:sz w:val="23"/>
          <w:szCs w:val="23"/>
        </w:rPr>
        <w:t xml:space="preserve">ряженных частиц </w:t>
      </w:r>
      <w:proofErr w:type="spellStart"/>
      <w:r w:rsidRPr="00DF3C9F">
        <w:rPr>
          <w:color w:val="000000"/>
          <w:sz w:val="23"/>
          <w:szCs w:val="23"/>
        </w:rPr>
        <w:t>бесстолкновительной</w:t>
      </w:r>
      <w:proofErr w:type="spellEnd"/>
      <w:r w:rsidRPr="00DF3C9F">
        <w:rPr>
          <w:color w:val="000000"/>
          <w:sz w:val="23"/>
          <w:szCs w:val="23"/>
        </w:rPr>
        <w:t xml:space="preserve"> плазмы. Дрейф, связанный с градиентами концентрации и температуры. Диамагнитный эффект</w:t>
      </w:r>
      <w:r>
        <w:rPr>
          <w:color w:val="000000"/>
          <w:sz w:val="23"/>
          <w:szCs w:val="23"/>
        </w:rPr>
        <w:t>.</w:t>
      </w:r>
    </w:p>
    <w:p w:rsidR="00A1391A" w:rsidRDefault="00A1391A" w:rsidP="00A1391A">
      <w:pPr>
        <w:numPr>
          <w:ilvl w:val="0"/>
          <w:numId w:val="23"/>
        </w:numPr>
        <w:rPr>
          <w:sz w:val="24"/>
          <w:szCs w:val="24"/>
          <w:lang w:eastAsia="en-US"/>
        </w:rPr>
      </w:pPr>
      <w:r>
        <w:t xml:space="preserve">Лабораторные исследования </w:t>
      </w:r>
      <w:proofErr w:type="spellStart"/>
      <w:r>
        <w:t>перезамыкания</w:t>
      </w:r>
      <w:proofErr w:type="spellEnd"/>
      <w:r>
        <w:t xml:space="preserve"> магнитных линий на лабораторной установке «ток</w:t>
      </w:r>
      <w:r>
        <w:t>о</w:t>
      </w:r>
      <w:r>
        <w:t>вый слой».</w:t>
      </w:r>
    </w:p>
    <w:p w:rsidR="00A1391A" w:rsidRDefault="00A1391A" w:rsidP="00A24ECC">
      <w:pPr>
        <w:rPr>
          <w:sz w:val="24"/>
          <w:szCs w:val="24"/>
          <w:lang w:eastAsia="en-US"/>
        </w:rPr>
      </w:pPr>
    </w:p>
    <w:p w:rsidR="00A1391A" w:rsidRPr="00163109" w:rsidRDefault="00A1391A" w:rsidP="00A24ECC">
      <w:pPr>
        <w:rPr>
          <w:sz w:val="24"/>
          <w:szCs w:val="24"/>
          <w:lang w:eastAsia="en-US"/>
        </w:rPr>
      </w:pPr>
    </w:p>
    <w:p w:rsidR="00A24ECC" w:rsidRPr="00C014FE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</w:t>
      </w:r>
      <w:proofErr w:type="gramStart"/>
      <w:r>
        <w:rPr>
          <w:b/>
          <w:sz w:val="24"/>
          <w:szCs w:val="24"/>
          <w:lang w:eastAsia="en-US"/>
        </w:rPr>
        <w:t>2</w:t>
      </w:r>
      <w:proofErr w:type="gramEnd"/>
      <w:r>
        <w:rPr>
          <w:b/>
          <w:sz w:val="24"/>
          <w:szCs w:val="24"/>
          <w:lang w:eastAsia="en-US"/>
        </w:rPr>
        <w:t>. Критерии оценивания</w:t>
      </w:r>
    </w:p>
    <w:p w:rsidR="00890463" w:rsidRDefault="00890463" w:rsidP="00890463">
      <w:pPr>
        <w:jc w:val="both"/>
        <w:rPr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83"/>
        <w:gridCol w:w="1078"/>
        <w:gridCol w:w="6045"/>
      </w:tblGrid>
      <w:tr w:rsidR="00890463" w:rsidTr="00FB2202"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Критерии</w:t>
            </w:r>
          </w:p>
        </w:tc>
      </w:tr>
      <w:tr w:rsidR="00890463" w:rsidTr="00FB2202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нет замечаний.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есть отдельные замечания.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три вопроса в экзаменационном билете, есть существенные замечания и (или) ошибки в вычислениях.</w:t>
            </w:r>
          </w:p>
        </w:tc>
      </w:tr>
      <w:tr w:rsidR="00890463" w:rsidTr="00FB2202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нет замечаний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есть отдельные замечания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Получены ответы на два вопроса в экзаменационном билете, есть существенные замечания и (или) ошибки в вычислениях.</w:t>
            </w:r>
          </w:p>
        </w:tc>
      </w:tr>
      <w:tr w:rsidR="00890463" w:rsidTr="00FB2202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 ответ на один вопрос в экзаменационном билете, нет замечаний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 ответ на один вопрос в экзаменационном билете, есть замечания</w:t>
            </w:r>
          </w:p>
        </w:tc>
      </w:tr>
      <w:tr w:rsidR="00890463" w:rsidTr="00FB2202"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Правильные ответы на вопросы экзаменационного билета отсутствуют.</w:t>
            </w:r>
          </w:p>
        </w:tc>
      </w:tr>
      <w:tr w:rsidR="00890463" w:rsidTr="00FB2202">
        <w:tc>
          <w:tcPr>
            <w:tcW w:w="2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jc w:val="center"/>
              <w:rPr>
                <w:sz w:val="24"/>
                <w:szCs w:val="24"/>
                <w:lang w:eastAsia="en-US"/>
              </w:rPr>
            </w:pPr>
            <w:r w:rsidRPr="002706F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463" w:rsidRPr="002706FC" w:rsidRDefault="00890463" w:rsidP="00FB220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Правильные ответы на вопросы экзаменационного билета отсутствуют, студент не может объяснить смысл заданных вопросов.</w:t>
            </w:r>
          </w:p>
        </w:tc>
      </w:tr>
    </w:tbl>
    <w:p w:rsidR="00890463" w:rsidRPr="00163109" w:rsidRDefault="00890463" w:rsidP="00890463">
      <w:pPr>
        <w:jc w:val="both"/>
        <w:rPr>
          <w:sz w:val="24"/>
          <w:szCs w:val="24"/>
          <w:lang w:eastAsia="en-US"/>
        </w:rPr>
      </w:pPr>
    </w:p>
    <w:p w:rsidR="00890463" w:rsidRPr="000458CA" w:rsidRDefault="00890463" w:rsidP="00890463">
      <w:pPr>
        <w:jc w:val="both"/>
        <w:rPr>
          <w:b/>
          <w:sz w:val="24"/>
          <w:szCs w:val="24"/>
          <w:lang w:eastAsia="en-US"/>
        </w:rPr>
      </w:pPr>
      <w:r w:rsidRPr="000458CA">
        <w:rPr>
          <w:b/>
          <w:sz w:val="24"/>
          <w:szCs w:val="24"/>
          <w:lang w:eastAsia="en-US"/>
        </w:rPr>
        <w:t>Примечание:</w:t>
      </w:r>
    </w:p>
    <w:p w:rsidR="00890463" w:rsidRPr="00D047BB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 w:rsidRPr="00D047BB">
        <w:rPr>
          <w:i/>
          <w:sz w:val="24"/>
          <w:szCs w:val="24"/>
          <w:lang w:eastAsia="en-US"/>
        </w:rPr>
        <w:t>оценка «отлично</w:t>
      </w:r>
      <w:r>
        <w:rPr>
          <w:i/>
          <w:sz w:val="24"/>
          <w:szCs w:val="24"/>
          <w:lang w:eastAsia="en-US"/>
        </w:rPr>
        <w:t xml:space="preserve"> (10)»</w:t>
      </w:r>
      <w:r w:rsidRPr="00D047BB">
        <w:rPr>
          <w:i/>
          <w:sz w:val="24"/>
          <w:szCs w:val="24"/>
          <w:lang w:eastAsia="en-US"/>
        </w:rPr>
        <w:t xml:space="preserve"> выставляется студенту, показавшему всесторонние,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систематизированные, глубокие знания учебной программы дисциплины и умение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уверенно применять их на практике при решении конкретных задач, свободное и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правильное обоснование принятых решений;</w:t>
      </w:r>
    </w:p>
    <w:p w:rsidR="00890463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890463" w:rsidRPr="00D047BB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оценка</w:t>
      </w:r>
      <w:r w:rsidRPr="00D047BB">
        <w:rPr>
          <w:i/>
          <w:sz w:val="24"/>
          <w:szCs w:val="24"/>
          <w:lang w:eastAsia="en-US"/>
        </w:rPr>
        <w:t xml:space="preserve"> «хорошо</w:t>
      </w:r>
      <w:r>
        <w:rPr>
          <w:i/>
          <w:sz w:val="24"/>
          <w:szCs w:val="24"/>
          <w:lang w:eastAsia="en-US"/>
        </w:rPr>
        <w:t xml:space="preserve"> (7)</w:t>
      </w:r>
      <w:r w:rsidRPr="00D047BB">
        <w:rPr>
          <w:i/>
          <w:sz w:val="24"/>
          <w:szCs w:val="24"/>
          <w:lang w:eastAsia="en-US"/>
        </w:rPr>
        <w:t>» выставляется студенту, если он твердо знает материал, грамотно и по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существу излагает его, умеет применять полученные знания на практике, но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допускает в ответе или в решении задач некоторые неточности;</w:t>
      </w:r>
    </w:p>
    <w:p w:rsidR="00890463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890463" w:rsidRPr="00D047BB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lastRenderedPageBreak/>
        <w:t>оценка</w:t>
      </w:r>
      <w:r w:rsidRPr="00D047BB">
        <w:rPr>
          <w:i/>
          <w:sz w:val="24"/>
          <w:szCs w:val="24"/>
          <w:lang w:eastAsia="en-US"/>
        </w:rPr>
        <w:t xml:space="preserve"> «удовлетворительно</w:t>
      </w:r>
      <w:r>
        <w:rPr>
          <w:i/>
          <w:sz w:val="24"/>
          <w:szCs w:val="24"/>
          <w:lang w:eastAsia="en-US"/>
        </w:rPr>
        <w:t xml:space="preserve"> (4)</w:t>
      </w:r>
      <w:r w:rsidRPr="00D047BB">
        <w:rPr>
          <w:i/>
          <w:sz w:val="24"/>
          <w:szCs w:val="24"/>
          <w:lang w:eastAsia="en-US"/>
        </w:rPr>
        <w:t>» выставляется студенту, показавшему фрагментарный,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разрозненный характер знаний, недостаточно правильные формулировки базовых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понятий, нарушения логической последовательности в изложении программного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материала, но при этом он владеет основными разделами учебной программы,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необходимыми для дальнейшего обучения и может применять полученные знания по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образцу в стандартной ситуации;</w:t>
      </w:r>
    </w:p>
    <w:p w:rsidR="00890463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890463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>оценка</w:t>
      </w:r>
      <w:r w:rsidRPr="00D047BB">
        <w:rPr>
          <w:i/>
          <w:sz w:val="24"/>
          <w:szCs w:val="24"/>
          <w:lang w:eastAsia="en-US"/>
        </w:rPr>
        <w:t xml:space="preserve"> «неудовлетворительно</w:t>
      </w:r>
      <w:r>
        <w:rPr>
          <w:i/>
          <w:sz w:val="24"/>
          <w:szCs w:val="24"/>
          <w:lang w:eastAsia="en-US"/>
        </w:rPr>
        <w:t xml:space="preserve"> (2)</w:t>
      </w:r>
      <w:r w:rsidRPr="00D047BB">
        <w:rPr>
          <w:i/>
          <w:sz w:val="24"/>
          <w:szCs w:val="24"/>
          <w:lang w:eastAsia="en-US"/>
        </w:rPr>
        <w:t>» выставляется студенту, который не знает большей части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основного содержания учебной программы дисциплины, допускает грубые ошибки в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формулировках основных понятий дисциплины и не умеет использовать</w:t>
      </w:r>
      <w:r>
        <w:rPr>
          <w:i/>
          <w:sz w:val="24"/>
          <w:szCs w:val="24"/>
          <w:lang w:eastAsia="en-US"/>
        </w:rPr>
        <w:t xml:space="preserve"> </w:t>
      </w:r>
      <w:r w:rsidRPr="00D047BB">
        <w:rPr>
          <w:i/>
          <w:sz w:val="24"/>
          <w:szCs w:val="24"/>
          <w:lang w:eastAsia="en-US"/>
        </w:rPr>
        <w:t>полученные знания при решении типовых практических задач.</w:t>
      </w:r>
    </w:p>
    <w:p w:rsidR="00890463" w:rsidRDefault="00890463" w:rsidP="00890463">
      <w:pPr>
        <w:tabs>
          <w:tab w:val="num" w:pos="720"/>
        </w:tabs>
        <w:jc w:val="both"/>
        <w:rPr>
          <w:i/>
          <w:sz w:val="24"/>
          <w:szCs w:val="24"/>
          <w:lang w:eastAsia="en-US"/>
        </w:rPr>
      </w:pPr>
    </w:p>
    <w:p w:rsidR="00A24ECC" w:rsidRPr="00163109" w:rsidRDefault="00A24ECC" w:rsidP="00A24ECC">
      <w:pPr>
        <w:tabs>
          <w:tab w:val="num" w:pos="720"/>
        </w:tabs>
        <w:jc w:val="both"/>
        <w:rPr>
          <w:sz w:val="24"/>
          <w:szCs w:val="24"/>
          <w:lang w:eastAsia="en-US"/>
        </w:rPr>
      </w:pPr>
    </w:p>
    <w:p w:rsidR="00A24ECC" w:rsidRPr="00C014FE" w:rsidRDefault="00A24ECC" w:rsidP="00A24ECC">
      <w:pPr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П3.</w:t>
      </w:r>
      <w:r w:rsidRPr="00C014FE">
        <w:rPr>
          <w:b/>
          <w:sz w:val="24"/>
          <w:szCs w:val="24"/>
          <w:lang w:eastAsia="en-US"/>
        </w:rPr>
        <w:t> Методические материалы, определяющие процедуры оценивания знаний, умений, навыков и (или) опыта деятельности</w:t>
      </w:r>
    </w:p>
    <w:p w:rsidR="00890463" w:rsidRDefault="00890463" w:rsidP="00890463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Для курса </w:t>
      </w:r>
      <w:r>
        <w:rPr>
          <w:b/>
          <w:i/>
          <w:color w:val="0000FF"/>
        </w:rPr>
        <w:t>«</w:t>
      </w:r>
      <w:r>
        <w:rPr>
          <w:szCs w:val="24"/>
        </w:rPr>
        <w:t xml:space="preserve">Физика плазмы, УТС и плазменные установки» </w:t>
      </w:r>
      <w:r>
        <w:rPr>
          <w:sz w:val="24"/>
          <w:szCs w:val="24"/>
          <w:lang w:eastAsia="en-US"/>
        </w:rPr>
        <w:t>принята следующая процедура оценивания знаний.</w:t>
      </w:r>
    </w:p>
    <w:p w:rsidR="00890463" w:rsidRDefault="00890463" w:rsidP="00890463">
      <w:pPr>
        <w:jc w:val="both"/>
        <w:rPr>
          <w:sz w:val="24"/>
          <w:szCs w:val="24"/>
          <w:lang w:eastAsia="en-US"/>
        </w:rPr>
      </w:pPr>
    </w:p>
    <w:p w:rsidR="00890463" w:rsidRPr="00163109" w:rsidRDefault="00890463" w:rsidP="00890463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При проведении устного экзамена </w:t>
      </w:r>
      <w:proofErr w:type="gramStart"/>
      <w:r>
        <w:rPr>
          <w:sz w:val="24"/>
          <w:szCs w:val="24"/>
          <w:lang w:eastAsia="en-US"/>
        </w:rPr>
        <w:t>обучающемуся</w:t>
      </w:r>
      <w:proofErr w:type="gramEnd"/>
      <w:r>
        <w:rPr>
          <w:sz w:val="24"/>
          <w:szCs w:val="24"/>
          <w:lang w:eastAsia="en-US"/>
        </w:rPr>
        <w:t xml:space="preserve"> предоставляется 1 астрономический час на подготовку. Опрос обучающегося по билету на устном экзамене не должен превышать одного астрономического часа. </w:t>
      </w:r>
    </w:p>
    <w:p w:rsidR="00890463" w:rsidRDefault="00890463" w:rsidP="00890463">
      <w:pPr>
        <w:jc w:val="both"/>
        <w:rPr>
          <w:sz w:val="24"/>
          <w:szCs w:val="24"/>
          <w:lang w:eastAsia="en-US"/>
        </w:rPr>
      </w:pPr>
    </w:p>
    <w:p w:rsidR="00A24ECC" w:rsidRDefault="00890463" w:rsidP="00890463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Во время проведения экзамена обучающиеся могут пользоваться программой дисциплины, а также справочной литературой, конспектом лекций и персональными компьютерами.</w:t>
      </w:r>
    </w:p>
    <w:sectPr w:rsidR="00A24ECC" w:rsidSect="003F108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E48"/>
    <w:multiLevelType w:val="hybridMultilevel"/>
    <w:tmpl w:val="2436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115A"/>
    <w:multiLevelType w:val="hybridMultilevel"/>
    <w:tmpl w:val="8F4C0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A4297D"/>
    <w:multiLevelType w:val="hybridMultilevel"/>
    <w:tmpl w:val="99F01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60A3F"/>
    <w:multiLevelType w:val="hybridMultilevel"/>
    <w:tmpl w:val="AA785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43520"/>
    <w:multiLevelType w:val="hybridMultilevel"/>
    <w:tmpl w:val="98F8C98A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BF5782"/>
    <w:multiLevelType w:val="hybridMultilevel"/>
    <w:tmpl w:val="CC9CF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404E7"/>
    <w:multiLevelType w:val="hybridMultilevel"/>
    <w:tmpl w:val="EE4C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11774"/>
    <w:multiLevelType w:val="hybridMultilevel"/>
    <w:tmpl w:val="0A88835E"/>
    <w:lvl w:ilvl="0" w:tplc="39F8329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BC54F5"/>
    <w:multiLevelType w:val="hybridMultilevel"/>
    <w:tmpl w:val="E9B69140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56342E"/>
    <w:multiLevelType w:val="hybridMultilevel"/>
    <w:tmpl w:val="16B0AFE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ADB10AE"/>
    <w:multiLevelType w:val="hybridMultilevel"/>
    <w:tmpl w:val="06F4F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2277"/>
    <w:multiLevelType w:val="hybridMultilevel"/>
    <w:tmpl w:val="29DAD3A8"/>
    <w:lvl w:ilvl="0" w:tplc="3D28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F013A3C"/>
    <w:multiLevelType w:val="hybridMultilevel"/>
    <w:tmpl w:val="A11AD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80564"/>
    <w:multiLevelType w:val="hybridMultilevel"/>
    <w:tmpl w:val="D444B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06DC0"/>
    <w:multiLevelType w:val="hybridMultilevel"/>
    <w:tmpl w:val="3DB2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E7B51"/>
    <w:multiLevelType w:val="hybridMultilevel"/>
    <w:tmpl w:val="466CF61E"/>
    <w:lvl w:ilvl="0" w:tplc="B3AC6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94EF5"/>
    <w:multiLevelType w:val="hybridMultilevel"/>
    <w:tmpl w:val="977284D8"/>
    <w:lvl w:ilvl="0" w:tplc="3D2884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014FB"/>
    <w:multiLevelType w:val="hybridMultilevel"/>
    <w:tmpl w:val="4C941A48"/>
    <w:lvl w:ilvl="0" w:tplc="AF6099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3A775D"/>
    <w:multiLevelType w:val="hybridMultilevel"/>
    <w:tmpl w:val="55B45822"/>
    <w:lvl w:ilvl="0" w:tplc="AF609948">
      <w:start w:val="1"/>
      <w:numFmt w:val="bullet"/>
      <w:pStyle w:val="3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D94478"/>
    <w:multiLevelType w:val="hybridMultilevel"/>
    <w:tmpl w:val="08F6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6A7549"/>
    <w:multiLevelType w:val="hybridMultilevel"/>
    <w:tmpl w:val="8426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8150F"/>
    <w:multiLevelType w:val="hybridMultilevel"/>
    <w:tmpl w:val="785E3BF8"/>
    <w:lvl w:ilvl="0" w:tplc="19868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A546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C2D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820D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602F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449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D9E5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480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9AB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68FE281F"/>
    <w:multiLevelType w:val="hybridMultilevel"/>
    <w:tmpl w:val="DBC47A34"/>
    <w:lvl w:ilvl="0" w:tplc="3D2884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4"/>
  </w:num>
  <w:num w:numId="5">
    <w:abstractNumId w:val="8"/>
  </w:num>
  <w:num w:numId="6">
    <w:abstractNumId w:val="17"/>
  </w:num>
  <w:num w:numId="7">
    <w:abstractNumId w:val="18"/>
  </w:num>
  <w:num w:numId="8">
    <w:abstractNumId w:val="11"/>
  </w:num>
  <w:num w:numId="9">
    <w:abstractNumId w:val="21"/>
  </w:num>
  <w:num w:numId="10">
    <w:abstractNumId w:val="3"/>
  </w:num>
  <w:num w:numId="11">
    <w:abstractNumId w:val="0"/>
  </w:num>
  <w:num w:numId="12">
    <w:abstractNumId w:val="1"/>
  </w:num>
  <w:num w:numId="13">
    <w:abstractNumId w:val="6"/>
  </w:num>
  <w:num w:numId="14">
    <w:abstractNumId w:val="13"/>
  </w:num>
  <w:num w:numId="15">
    <w:abstractNumId w:val="12"/>
  </w:num>
  <w:num w:numId="16">
    <w:abstractNumId w:val="19"/>
  </w:num>
  <w:num w:numId="17">
    <w:abstractNumId w:val="10"/>
  </w:num>
  <w:num w:numId="18">
    <w:abstractNumId w:val="20"/>
  </w:num>
  <w:num w:numId="19">
    <w:abstractNumId w:val="5"/>
  </w:num>
  <w:num w:numId="20">
    <w:abstractNumId w:val="2"/>
  </w:num>
  <w:num w:numId="21">
    <w:abstractNumId w:val="14"/>
  </w:num>
  <w:num w:numId="22">
    <w:abstractNumId w:val="22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7A7"/>
    <w:rsid w:val="000344E2"/>
    <w:rsid w:val="000A2375"/>
    <w:rsid w:val="00125B65"/>
    <w:rsid w:val="00185839"/>
    <w:rsid w:val="001D3676"/>
    <w:rsid w:val="002607A7"/>
    <w:rsid w:val="002C1CB4"/>
    <w:rsid w:val="0030067E"/>
    <w:rsid w:val="0035563F"/>
    <w:rsid w:val="003F108A"/>
    <w:rsid w:val="004E6427"/>
    <w:rsid w:val="00526EE2"/>
    <w:rsid w:val="005F7ACE"/>
    <w:rsid w:val="00642D13"/>
    <w:rsid w:val="007928EC"/>
    <w:rsid w:val="007F1852"/>
    <w:rsid w:val="00890463"/>
    <w:rsid w:val="0094516F"/>
    <w:rsid w:val="009A04B9"/>
    <w:rsid w:val="009A680C"/>
    <w:rsid w:val="00A1391A"/>
    <w:rsid w:val="00A24ECC"/>
    <w:rsid w:val="00A57823"/>
    <w:rsid w:val="00A74DF2"/>
    <w:rsid w:val="00AF21C2"/>
    <w:rsid w:val="00B26959"/>
    <w:rsid w:val="00CC2369"/>
    <w:rsid w:val="00DA0C42"/>
    <w:rsid w:val="00DB6439"/>
    <w:rsid w:val="00DE1FB0"/>
    <w:rsid w:val="00E84719"/>
    <w:rsid w:val="00E85EEF"/>
    <w:rsid w:val="00E93689"/>
    <w:rsid w:val="00EB08FB"/>
    <w:rsid w:val="00F9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6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2607A7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56">
    <w:name w:val="1CStyle156"/>
    <w:rsid w:val="002607A7"/>
    <w:rPr>
      <w:rFonts w:ascii="Arial" w:hAnsi="Arial"/>
      <w:sz w:val="24"/>
      <w:szCs w:val="22"/>
    </w:rPr>
  </w:style>
  <w:style w:type="paragraph" w:customStyle="1" w:styleId="1CStyle226">
    <w:name w:val="1CStyle226"/>
    <w:rsid w:val="002607A7"/>
    <w:rPr>
      <w:rFonts w:ascii="Arial" w:hAnsi="Arial"/>
      <w:b/>
      <w:sz w:val="24"/>
      <w:szCs w:val="22"/>
    </w:rPr>
  </w:style>
  <w:style w:type="paragraph" w:customStyle="1" w:styleId="1CStyle165">
    <w:name w:val="1CStyle165"/>
    <w:rsid w:val="002607A7"/>
    <w:rPr>
      <w:rFonts w:ascii="Arial" w:hAnsi="Arial"/>
      <w:sz w:val="24"/>
      <w:szCs w:val="22"/>
    </w:rPr>
  </w:style>
  <w:style w:type="paragraph" w:customStyle="1" w:styleId="1CStyle135">
    <w:name w:val="1CStyle135"/>
    <w:rsid w:val="002607A7"/>
    <w:rPr>
      <w:b/>
      <w:sz w:val="24"/>
      <w:szCs w:val="22"/>
    </w:rPr>
  </w:style>
  <w:style w:type="paragraph" w:customStyle="1" w:styleId="1CStyle157">
    <w:name w:val="1CStyle157"/>
    <w:rsid w:val="002607A7"/>
    <w:rPr>
      <w:rFonts w:ascii="Arial" w:hAnsi="Arial"/>
      <w:sz w:val="24"/>
      <w:szCs w:val="22"/>
    </w:rPr>
  </w:style>
  <w:style w:type="paragraph" w:customStyle="1" w:styleId="1CStyle227">
    <w:name w:val="1CStyle227"/>
    <w:rsid w:val="002607A7"/>
    <w:rPr>
      <w:rFonts w:ascii="Arial" w:hAnsi="Arial"/>
      <w:b/>
      <w:sz w:val="24"/>
      <w:szCs w:val="22"/>
    </w:rPr>
  </w:style>
  <w:style w:type="paragraph" w:customStyle="1" w:styleId="1CStyle153">
    <w:name w:val="1CStyle153"/>
    <w:rsid w:val="002607A7"/>
    <w:rPr>
      <w:rFonts w:ascii="Arial" w:hAnsi="Arial"/>
      <w:sz w:val="24"/>
      <w:szCs w:val="22"/>
    </w:rPr>
  </w:style>
  <w:style w:type="paragraph" w:customStyle="1" w:styleId="1CStyle223">
    <w:name w:val="1CStyle223"/>
    <w:rsid w:val="002607A7"/>
    <w:rPr>
      <w:rFonts w:ascii="Arial" w:hAnsi="Arial"/>
      <w:b/>
      <w:sz w:val="24"/>
      <w:szCs w:val="22"/>
    </w:rPr>
  </w:style>
  <w:style w:type="paragraph" w:customStyle="1" w:styleId="1CStyle155">
    <w:name w:val="1CStyle155"/>
    <w:rsid w:val="002607A7"/>
    <w:rPr>
      <w:rFonts w:ascii="Arial" w:hAnsi="Arial"/>
      <w:sz w:val="24"/>
      <w:szCs w:val="22"/>
    </w:rPr>
  </w:style>
  <w:style w:type="paragraph" w:customStyle="1" w:styleId="1CStyle225">
    <w:name w:val="1CStyle225"/>
    <w:rsid w:val="002607A7"/>
    <w:rPr>
      <w:rFonts w:ascii="Arial" w:hAnsi="Arial"/>
      <w:b/>
      <w:sz w:val="24"/>
      <w:szCs w:val="22"/>
    </w:rPr>
  </w:style>
  <w:style w:type="paragraph" w:customStyle="1" w:styleId="1CStyle154">
    <w:name w:val="1CStyle154"/>
    <w:rsid w:val="002607A7"/>
    <w:rPr>
      <w:rFonts w:ascii="Arial" w:hAnsi="Arial"/>
      <w:sz w:val="24"/>
      <w:szCs w:val="22"/>
    </w:rPr>
  </w:style>
  <w:style w:type="paragraph" w:customStyle="1" w:styleId="1CStyle224">
    <w:name w:val="1CStyle224"/>
    <w:rsid w:val="002607A7"/>
    <w:rPr>
      <w:rFonts w:ascii="Arial" w:hAnsi="Arial"/>
      <w:b/>
      <w:sz w:val="24"/>
      <w:szCs w:val="22"/>
    </w:rPr>
  </w:style>
  <w:style w:type="paragraph" w:customStyle="1" w:styleId="1CStyle251">
    <w:name w:val="1CStyle251"/>
    <w:rsid w:val="002607A7"/>
    <w:rPr>
      <w:rFonts w:ascii="Arial" w:hAnsi="Arial"/>
      <w:sz w:val="24"/>
      <w:szCs w:val="22"/>
    </w:rPr>
  </w:style>
  <w:style w:type="paragraph" w:customStyle="1" w:styleId="1CStyle232">
    <w:name w:val="1CStyle232"/>
    <w:rsid w:val="002607A7"/>
    <w:rPr>
      <w:rFonts w:ascii="Arial" w:hAnsi="Arial"/>
      <w:b/>
      <w:sz w:val="24"/>
      <w:szCs w:val="22"/>
    </w:rPr>
  </w:style>
  <w:style w:type="paragraph" w:customStyle="1" w:styleId="1CStyle235">
    <w:name w:val="1CStyle235"/>
    <w:rsid w:val="002607A7"/>
    <w:rPr>
      <w:rFonts w:ascii="Arial" w:hAnsi="Arial"/>
      <w:b/>
      <w:sz w:val="24"/>
      <w:szCs w:val="22"/>
    </w:rPr>
  </w:style>
  <w:style w:type="paragraph" w:customStyle="1" w:styleId="1CStyle161">
    <w:name w:val="1CStyle161"/>
    <w:rsid w:val="002607A7"/>
    <w:rPr>
      <w:rFonts w:ascii="Arial" w:hAnsi="Arial"/>
      <w:sz w:val="24"/>
      <w:szCs w:val="22"/>
    </w:rPr>
  </w:style>
  <w:style w:type="paragraph" w:customStyle="1" w:styleId="1CStyle131">
    <w:name w:val="1CStyle131"/>
    <w:rsid w:val="002607A7"/>
    <w:rPr>
      <w:b/>
      <w:sz w:val="24"/>
      <w:szCs w:val="22"/>
    </w:rPr>
  </w:style>
  <w:style w:type="paragraph" w:customStyle="1" w:styleId="1CStyle236">
    <w:name w:val="1CStyle236"/>
    <w:rsid w:val="002607A7"/>
    <w:rPr>
      <w:rFonts w:ascii="Arial" w:hAnsi="Arial"/>
      <w:b/>
      <w:sz w:val="24"/>
      <w:szCs w:val="22"/>
    </w:rPr>
  </w:style>
  <w:style w:type="paragraph" w:customStyle="1" w:styleId="1CStyle163">
    <w:name w:val="1CStyle163"/>
    <w:rsid w:val="002607A7"/>
    <w:rPr>
      <w:rFonts w:ascii="Arial" w:hAnsi="Arial"/>
      <w:sz w:val="24"/>
      <w:szCs w:val="22"/>
    </w:rPr>
  </w:style>
  <w:style w:type="paragraph" w:customStyle="1" w:styleId="1CStyle133">
    <w:name w:val="1CStyle133"/>
    <w:rsid w:val="002607A7"/>
    <w:rPr>
      <w:b/>
      <w:sz w:val="24"/>
      <w:szCs w:val="22"/>
    </w:rPr>
  </w:style>
  <w:style w:type="paragraph" w:customStyle="1" w:styleId="1CStyle152">
    <w:name w:val="1CStyle152"/>
    <w:rsid w:val="002607A7"/>
    <w:rPr>
      <w:rFonts w:ascii="Arial" w:hAnsi="Arial"/>
      <w:sz w:val="24"/>
      <w:szCs w:val="22"/>
    </w:rPr>
  </w:style>
  <w:style w:type="paragraph" w:customStyle="1" w:styleId="1CStyle222">
    <w:name w:val="1CStyle222"/>
    <w:rsid w:val="002607A7"/>
    <w:rPr>
      <w:rFonts w:ascii="Arial" w:hAnsi="Arial"/>
      <w:b/>
      <w:sz w:val="24"/>
      <w:szCs w:val="22"/>
    </w:rPr>
  </w:style>
  <w:style w:type="paragraph" w:customStyle="1" w:styleId="1CStyle164">
    <w:name w:val="1CStyle164"/>
    <w:rsid w:val="002607A7"/>
    <w:rPr>
      <w:rFonts w:ascii="Arial" w:hAnsi="Arial"/>
      <w:sz w:val="24"/>
      <w:szCs w:val="22"/>
    </w:rPr>
  </w:style>
  <w:style w:type="paragraph" w:customStyle="1" w:styleId="1CStyle134">
    <w:name w:val="1CStyle134"/>
    <w:rsid w:val="002607A7"/>
    <w:rPr>
      <w:b/>
      <w:sz w:val="24"/>
      <w:szCs w:val="22"/>
    </w:rPr>
  </w:style>
  <w:style w:type="paragraph" w:customStyle="1" w:styleId="1CStyle234">
    <w:name w:val="1CStyle234"/>
    <w:rsid w:val="002607A7"/>
    <w:rPr>
      <w:rFonts w:ascii="Arial" w:hAnsi="Arial"/>
      <w:b/>
      <w:sz w:val="24"/>
      <w:szCs w:val="22"/>
    </w:rPr>
  </w:style>
  <w:style w:type="paragraph" w:customStyle="1" w:styleId="1CStyle233">
    <w:name w:val="1CStyle233"/>
    <w:rsid w:val="002607A7"/>
    <w:rPr>
      <w:rFonts w:ascii="Arial" w:hAnsi="Arial"/>
      <w:b/>
      <w:sz w:val="24"/>
      <w:szCs w:val="22"/>
    </w:rPr>
  </w:style>
  <w:style w:type="paragraph" w:customStyle="1" w:styleId="1CStyle151">
    <w:name w:val="1CStyle151"/>
    <w:rsid w:val="002607A7"/>
    <w:rPr>
      <w:rFonts w:ascii="Arial" w:hAnsi="Arial"/>
      <w:sz w:val="24"/>
      <w:szCs w:val="22"/>
    </w:rPr>
  </w:style>
  <w:style w:type="paragraph" w:customStyle="1" w:styleId="1CStyle221">
    <w:name w:val="1CStyle221"/>
    <w:rsid w:val="002607A7"/>
    <w:rPr>
      <w:rFonts w:ascii="Arial" w:hAnsi="Arial"/>
      <w:b/>
      <w:sz w:val="24"/>
      <w:szCs w:val="22"/>
    </w:rPr>
  </w:style>
  <w:style w:type="paragraph" w:customStyle="1" w:styleId="1CStyle162">
    <w:name w:val="1CStyle162"/>
    <w:rsid w:val="002607A7"/>
    <w:rPr>
      <w:rFonts w:ascii="Arial" w:hAnsi="Arial"/>
      <w:sz w:val="24"/>
      <w:szCs w:val="22"/>
    </w:rPr>
  </w:style>
  <w:style w:type="paragraph" w:customStyle="1" w:styleId="1CStyle132">
    <w:name w:val="1CStyle132"/>
    <w:rsid w:val="002607A7"/>
    <w:rPr>
      <w:b/>
      <w:sz w:val="24"/>
      <w:szCs w:val="22"/>
    </w:rPr>
  </w:style>
  <w:style w:type="paragraph" w:customStyle="1" w:styleId="1CStyle231">
    <w:name w:val="1CStyle231"/>
    <w:rsid w:val="002607A7"/>
    <w:rPr>
      <w:rFonts w:ascii="Arial" w:hAnsi="Arial"/>
      <w:b/>
      <w:sz w:val="24"/>
      <w:szCs w:val="22"/>
    </w:rPr>
  </w:style>
  <w:style w:type="paragraph" w:customStyle="1" w:styleId="1CStyle71">
    <w:name w:val="1CStyle71"/>
    <w:rsid w:val="002607A7"/>
    <w:rPr>
      <w:rFonts w:ascii="Arial" w:hAnsi="Arial"/>
      <w:sz w:val="24"/>
      <w:szCs w:val="22"/>
    </w:rPr>
  </w:style>
  <w:style w:type="paragraph" w:customStyle="1" w:styleId="1CStyle118">
    <w:name w:val="1CStyle118"/>
    <w:rsid w:val="002607A7"/>
    <w:rPr>
      <w:rFonts w:ascii="Arial" w:hAnsi="Arial"/>
      <w:sz w:val="24"/>
      <w:szCs w:val="22"/>
    </w:rPr>
  </w:style>
  <w:style w:type="paragraph" w:customStyle="1" w:styleId="1CStyle22">
    <w:name w:val="1CStyle22"/>
    <w:rsid w:val="002607A7"/>
    <w:rPr>
      <w:rFonts w:ascii="Arial" w:hAnsi="Arial"/>
      <w:sz w:val="24"/>
      <w:szCs w:val="22"/>
    </w:rPr>
  </w:style>
  <w:style w:type="paragraph" w:customStyle="1" w:styleId="1CStyle66">
    <w:name w:val="1CStyle66"/>
    <w:rsid w:val="002607A7"/>
    <w:rPr>
      <w:rFonts w:ascii="Arial" w:hAnsi="Arial"/>
      <w:sz w:val="24"/>
      <w:szCs w:val="22"/>
    </w:rPr>
  </w:style>
  <w:style w:type="paragraph" w:customStyle="1" w:styleId="1CStyle249">
    <w:name w:val="1CStyle249"/>
    <w:rsid w:val="002607A7"/>
    <w:rPr>
      <w:rFonts w:ascii="Arial" w:hAnsi="Arial"/>
      <w:b/>
      <w:sz w:val="24"/>
      <w:szCs w:val="22"/>
    </w:rPr>
  </w:style>
  <w:style w:type="paragraph" w:customStyle="1" w:styleId="1CStyle246">
    <w:name w:val="1CStyle246"/>
    <w:rsid w:val="002607A7"/>
    <w:rPr>
      <w:rFonts w:ascii="Arial" w:hAnsi="Arial"/>
      <w:sz w:val="24"/>
      <w:szCs w:val="22"/>
    </w:rPr>
  </w:style>
  <w:style w:type="paragraph" w:customStyle="1" w:styleId="1CStyle240">
    <w:name w:val="1CStyle240"/>
    <w:rsid w:val="002607A7"/>
    <w:rPr>
      <w:rFonts w:ascii="Arial" w:hAnsi="Arial"/>
      <w:sz w:val="24"/>
      <w:szCs w:val="22"/>
    </w:rPr>
  </w:style>
  <w:style w:type="paragraph" w:customStyle="1" w:styleId="1CStyle247">
    <w:name w:val="1CStyle247"/>
    <w:rsid w:val="002607A7"/>
    <w:rPr>
      <w:rFonts w:ascii="Arial" w:hAnsi="Arial"/>
      <w:sz w:val="24"/>
      <w:szCs w:val="22"/>
    </w:rPr>
  </w:style>
  <w:style w:type="paragraph" w:customStyle="1" w:styleId="1CStyle243">
    <w:name w:val="1CStyle243"/>
    <w:rsid w:val="002607A7"/>
    <w:rPr>
      <w:rFonts w:ascii="Arial" w:hAnsi="Arial"/>
      <w:sz w:val="24"/>
      <w:szCs w:val="22"/>
    </w:rPr>
  </w:style>
  <w:style w:type="paragraph" w:customStyle="1" w:styleId="1CStyle245">
    <w:name w:val="1CStyle245"/>
    <w:rsid w:val="002607A7"/>
    <w:rPr>
      <w:rFonts w:ascii="Arial" w:hAnsi="Arial"/>
      <w:sz w:val="24"/>
      <w:szCs w:val="22"/>
    </w:rPr>
  </w:style>
  <w:style w:type="paragraph" w:customStyle="1" w:styleId="1CStyle244">
    <w:name w:val="1CStyle244"/>
    <w:rsid w:val="002607A7"/>
    <w:rPr>
      <w:rFonts w:ascii="Arial" w:hAnsi="Arial"/>
      <w:sz w:val="24"/>
      <w:szCs w:val="22"/>
    </w:rPr>
  </w:style>
  <w:style w:type="paragraph" w:customStyle="1" w:styleId="1CStyle242">
    <w:name w:val="1CStyle242"/>
    <w:rsid w:val="002607A7"/>
    <w:rPr>
      <w:rFonts w:ascii="Arial" w:hAnsi="Arial"/>
      <w:sz w:val="24"/>
      <w:szCs w:val="22"/>
    </w:rPr>
  </w:style>
  <w:style w:type="paragraph" w:customStyle="1" w:styleId="1CStyle241">
    <w:name w:val="1CStyle241"/>
    <w:rsid w:val="002607A7"/>
    <w:rPr>
      <w:rFonts w:ascii="Arial" w:hAnsi="Arial"/>
      <w:sz w:val="24"/>
      <w:szCs w:val="22"/>
    </w:rPr>
  </w:style>
  <w:style w:type="paragraph" w:customStyle="1" w:styleId="1CStyle257">
    <w:name w:val="1CStyle257"/>
    <w:rsid w:val="002607A7"/>
    <w:rPr>
      <w:b/>
      <w:color w:val="000000"/>
      <w:sz w:val="24"/>
      <w:szCs w:val="22"/>
    </w:rPr>
  </w:style>
  <w:style w:type="paragraph" w:customStyle="1" w:styleId="1CStyle254">
    <w:name w:val="1CStyle254"/>
    <w:rsid w:val="002607A7"/>
    <w:rPr>
      <w:b/>
      <w:color w:val="000000"/>
      <w:sz w:val="24"/>
      <w:szCs w:val="22"/>
    </w:rPr>
  </w:style>
  <w:style w:type="paragraph" w:customStyle="1" w:styleId="1CStyle256">
    <w:name w:val="1CStyle256"/>
    <w:rsid w:val="002607A7"/>
    <w:rPr>
      <w:b/>
      <w:color w:val="000000"/>
      <w:sz w:val="24"/>
      <w:szCs w:val="22"/>
    </w:rPr>
  </w:style>
  <w:style w:type="paragraph" w:customStyle="1" w:styleId="1CStyle255">
    <w:name w:val="1CStyle255"/>
    <w:rsid w:val="002607A7"/>
    <w:rPr>
      <w:b/>
      <w:color w:val="000000"/>
      <w:sz w:val="24"/>
      <w:szCs w:val="22"/>
    </w:rPr>
  </w:style>
  <w:style w:type="paragraph" w:customStyle="1" w:styleId="1CStyle253">
    <w:name w:val="1CStyle253"/>
    <w:rsid w:val="002607A7"/>
    <w:rPr>
      <w:b/>
      <w:color w:val="000000"/>
      <w:sz w:val="24"/>
      <w:szCs w:val="22"/>
    </w:rPr>
  </w:style>
  <w:style w:type="paragraph" w:customStyle="1" w:styleId="1CStyle258">
    <w:name w:val="1CStyle258"/>
    <w:rsid w:val="002607A7"/>
    <w:rPr>
      <w:b/>
      <w:color w:val="000000"/>
      <w:sz w:val="24"/>
      <w:szCs w:val="22"/>
    </w:rPr>
  </w:style>
  <w:style w:type="paragraph" w:customStyle="1" w:styleId="1CStyle237">
    <w:name w:val="1CStyle2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9">
    <w:name w:val="1CStyle1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58">
    <w:name w:val="1CStyle158"/>
    <w:rsid w:val="002607A7"/>
    <w:rPr>
      <w:b/>
      <w:color w:val="000000"/>
      <w:sz w:val="24"/>
      <w:szCs w:val="22"/>
    </w:rPr>
  </w:style>
  <w:style w:type="paragraph" w:customStyle="1" w:styleId="1CStyle220">
    <w:name w:val="1CStyle22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0">
    <w:name w:val="1CStyle150"/>
    <w:rsid w:val="002607A7"/>
    <w:rPr>
      <w:color w:val="000000"/>
      <w:sz w:val="24"/>
      <w:szCs w:val="22"/>
    </w:rPr>
  </w:style>
  <w:style w:type="paragraph" w:customStyle="1" w:styleId="1CStyle230">
    <w:name w:val="1CStyle230"/>
    <w:rsid w:val="002607A7"/>
    <w:rPr>
      <w:b/>
      <w:color w:val="000000"/>
      <w:sz w:val="24"/>
      <w:szCs w:val="22"/>
    </w:rPr>
  </w:style>
  <w:style w:type="paragraph" w:customStyle="1" w:styleId="1CStyle130">
    <w:name w:val="1CStyle13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38">
    <w:name w:val="1CStyle238"/>
    <w:rsid w:val="002607A7"/>
    <w:rPr>
      <w:color w:val="000000"/>
      <w:sz w:val="24"/>
      <w:szCs w:val="22"/>
    </w:rPr>
  </w:style>
  <w:style w:type="paragraph" w:customStyle="1" w:styleId="1CStyle45">
    <w:name w:val="1CStyle4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2">
    <w:name w:val="1CStyle2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8">
    <w:name w:val="1CStyle58"/>
    <w:rsid w:val="002607A7"/>
    <w:pPr>
      <w:wordWrap w:val="0"/>
    </w:pPr>
    <w:rPr>
      <w:color w:val="000000"/>
      <w:sz w:val="24"/>
      <w:szCs w:val="22"/>
    </w:rPr>
  </w:style>
  <w:style w:type="paragraph" w:customStyle="1" w:styleId="1CStyle57">
    <w:name w:val="1CStyle5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6">
    <w:name w:val="1CStyle56"/>
    <w:rsid w:val="002607A7"/>
    <w:pPr>
      <w:wordWrap w:val="0"/>
    </w:pPr>
    <w:rPr>
      <w:color w:val="000000"/>
      <w:sz w:val="24"/>
      <w:szCs w:val="22"/>
    </w:rPr>
  </w:style>
  <w:style w:type="paragraph" w:customStyle="1" w:styleId="1CStyle64">
    <w:name w:val="1CStyle6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9">
    <w:name w:val="1CStyle5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0">
    <w:name w:val="1CStyle6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5">
    <w:name w:val="1CStyle1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9">
    <w:name w:val="1CStyle10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6">
    <w:name w:val="1CStyle1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2">
    <w:name w:val="1CStyle11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4">
    <w:name w:val="1CStyle1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3">
    <w:name w:val="1CStyle1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1">
    <w:name w:val="1CStyle1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0">
    <w:name w:val="1CStyle110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5">
    <w:name w:val="1CStyle1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9">
    <w:name w:val="1CStyle9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6">
    <w:name w:val="1CStyle1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2">
    <w:name w:val="1CStyle1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4">
    <w:name w:val="1CStyle1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3">
    <w:name w:val="1CStyle1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1">
    <w:name w:val="1CStyle10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0">
    <w:name w:val="1CStyle10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2">
    <w:name w:val="1CStyle62"/>
    <w:rsid w:val="002607A7"/>
    <w:pPr>
      <w:wordWrap w:val="0"/>
    </w:pPr>
    <w:rPr>
      <w:color w:val="000000"/>
      <w:sz w:val="24"/>
      <w:szCs w:val="22"/>
    </w:rPr>
  </w:style>
  <w:style w:type="paragraph" w:customStyle="1" w:styleId="1CStyle63">
    <w:name w:val="1CStyle63"/>
    <w:rsid w:val="002607A7"/>
    <w:pPr>
      <w:wordWrap w:val="0"/>
    </w:pPr>
    <w:rPr>
      <w:color w:val="000000"/>
      <w:sz w:val="24"/>
      <w:szCs w:val="22"/>
    </w:rPr>
  </w:style>
  <w:style w:type="paragraph" w:customStyle="1" w:styleId="1CStyle69">
    <w:name w:val="1CStyle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61">
    <w:name w:val="1CStyle61"/>
    <w:rsid w:val="002607A7"/>
    <w:pPr>
      <w:wordWrap w:val="0"/>
    </w:pPr>
    <w:rPr>
      <w:color w:val="000000"/>
      <w:sz w:val="24"/>
      <w:szCs w:val="22"/>
    </w:rPr>
  </w:style>
  <w:style w:type="paragraph" w:customStyle="1" w:styleId="1CStyle70">
    <w:name w:val="1CStyle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68">
    <w:name w:val="1CStyle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67">
    <w:name w:val="1CStyle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3">
    <w:name w:val="1CStyle5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7">
    <w:name w:val="1CStyle47"/>
    <w:rsid w:val="002607A7"/>
    <w:pPr>
      <w:wordWrap w:val="0"/>
    </w:pPr>
    <w:rPr>
      <w:color w:val="000000"/>
      <w:sz w:val="24"/>
      <w:szCs w:val="22"/>
    </w:rPr>
  </w:style>
  <w:style w:type="paragraph" w:customStyle="1" w:styleId="1CStyle54">
    <w:name w:val="1CStyle54"/>
    <w:rsid w:val="002607A7"/>
    <w:pPr>
      <w:wordWrap w:val="0"/>
    </w:pPr>
    <w:rPr>
      <w:color w:val="000000"/>
      <w:sz w:val="24"/>
      <w:szCs w:val="22"/>
    </w:rPr>
  </w:style>
  <w:style w:type="paragraph" w:customStyle="1" w:styleId="1CStyle50">
    <w:name w:val="1CStyle50"/>
    <w:rsid w:val="002607A7"/>
    <w:pPr>
      <w:wordWrap w:val="0"/>
    </w:pPr>
    <w:rPr>
      <w:color w:val="000000"/>
      <w:sz w:val="24"/>
      <w:szCs w:val="22"/>
    </w:rPr>
  </w:style>
  <w:style w:type="paragraph" w:customStyle="1" w:styleId="1CStyle52">
    <w:name w:val="1CStyle52"/>
    <w:rsid w:val="002607A7"/>
    <w:pPr>
      <w:wordWrap w:val="0"/>
    </w:pPr>
    <w:rPr>
      <w:color w:val="000000"/>
      <w:sz w:val="24"/>
      <w:szCs w:val="22"/>
    </w:rPr>
  </w:style>
  <w:style w:type="paragraph" w:customStyle="1" w:styleId="1CStyle51">
    <w:name w:val="1CStyle51"/>
    <w:rsid w:val="002607A7"/>
    <w:pPr>
      <w:wordWrap w:val="0"/>
    </w:pPr>
    <w:rPr>
      <w:color w:val="000000"/>
      <w:sz w:val="24"/>
      <w:szCs w:val="22"/>
    </w:rPr>
  </w:style>
  <w:style w:type="paragraph" w:customStyle="1" w:styleId="1CStyle49">
    <w:name w:val="1CStyle49"/>
    <w:rsid w:val="002607A7"/>
    <w:pPr>
      <w:wordWrap w:val="0"/>
    </w:pPr>
    <w:rPr>
      <w:color w:val="000000"/>
      <w:sz w:val="24"/>
      <w:szCs w:val="22"/>
    </w:rPr>
  </w:style>
  <w:style w:type="paragraph" w:customStyle="1" w:styleId="1CStyle48">
    <w:name w:val="1CStyle48"/>
    <w:rsid w:val="002607A7"/>
    <w:pPr>
      <w:wordWrap w:val="0"/>
    </w:pPr>
    <w:rPr>
      <w:color w:val="000000"/>
      <w:sz w:val="24"/>
      <w:szCs w:val="22"/>
    </w:rPr>
  </w:style>
  <w:style w:type="paragraph" w:customStyle="1" w:styleId="1CStyle78">
    <w:name w:val="1CStyle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97">
    <w:name w:val="1CStyle9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72">
    <w:name w:val="1CStyle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79">
    <w:name w:val="1CStyle79"/>
    <w:rsid w:val="002607A7"/>
    <w:pPr>
      <w:wordWrap w:val="0"/>
    </w:pPr>
    <w:rPr>
      <w:color w:val="000000"/>
      <w:sz w:val="24"/>
      <w:szCs w:val="22"/>
    </w:rPr>
  </w:style>
  <w:style w:type="paragraph" w:customStyle="1" w:styleId="1CStyle75">
    <w:name w:val="1CStyle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77">
    <w:name w:val="1CStyle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76">
    <w:name w:val="1CStyle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74">
    <w:name w:val="1CStyle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73">
    <w:name w:val="1CStyle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6">
    <w:name w:val="1CStyle86"/>
    <w:rsid w:val="002607A7"/>
    <w:pPr>
      <w:wordWrap w:val="0"/>
    </w:pPr>
    <w:rPr>
      <w:color w:val="000000"/>
      <w:sz w:val="24"/>
      <w:szCs w:val="22"/>
    </w:rPr>
  </w:style>
  <w:style w:type="paragraph" w:customStyle="1" w:styleId="1CStyle80">
    <w:name w:val="1CStyle8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7">
    <w:name w:val="1CStyle87"/>
    <w:rsid w:val="002607A7"/>
    <w:pPr>
      <w:wordWrap w:val="0"/>
    </w:pPr>
    <w:rPr>
      <w:color w:val="000000"/>
      <w:sz w:val="24"/>
      <w:szCs w:val="22"/>
    </w:rPr>
  </w:style>
  <w:style w:type="paragraph" w:customStyle="1" w:styleId="1CStyle83">
    <w:name w:val="1CStyle83"/>
    <w:rsid w:val="002607A7"/>
    <w:pPr>
      <w:wordWrap w:val="0"/>
    </w:pPr>
    <w:rPr>
      <w:color w:val="000000"/>
      <w:sz w:val="24"/>
      <w:szCs w:val="22"/>
    </w:rPr>
  </w:style>
  <w:style w:type="paragraph" w:customStyle="1" w:styleId="1CStyle85">
    <w:name w:val="1CStyle85"/>
    <w:rsid w:val="002607A7"/>
    <w:pPr>
      <w:wordWrap w:val="0"/>
    </w:pPr>
    <w:rPr>
      <w:color w:val="000000"/>
      <w:sz w:val="24"/>
      <w:szCs w:val="22"/>
    </w:rPr>
  </w:style>
  <w:style w:type="paragraph" w:customStyle="1" w:styleId="1CStyle84">
    <w:name w:val="1CStyle84"/>
    <w:rsid w:val="002607A7"/>
    <w:pPr>
      <w:wordWrap w:val="0"/>
    </w:pPr>
    <w:rPr>
      <w:color w:val="000000"/>
      <w:sz w:val="24"/>
      <w:szCs w:val="22"/>
    </w:rPr>
  </w:style>
  <w:style w:type="paragraph" w:customStyle="1" w:styleId="1CStyle82">
    <w:name w:val="1CStyle82"/>
    <w:rsid w:val="002607A7"/>
    <w:pPr>
      <w:wordWrap w:val="0"/>
    </w:pPr>
    <w:rPr>
      <w:color w:val="000000"/>
      <w:sz w:val="24"/>
      <w:szCs w:val="22"/>
    </w:rPr>
  </w:style>
  <w:style w:type="paragraph" w:customStyle="1" w:styleId="1CStyle81">
    <w:name w:val="1CStyle8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4">
    <w:name w:val="1CStyle9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9">
    <w:name w:val="1CStyle1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88">
    <w:name w:val="1CStyle8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17">
    <w:name w:val="1CStyle1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95">
    <w:name w:val="1CStyle95"/>
    <w:rsid w:val="002607A7"/>
    <w:pPr>
      <w:wordWrap w:val="0"/>
    </w:pPr>
    <w:rPr>
      <w:color w:val="000000"/>
      <w:sz w:val="24"/>
      <w:szCs w:val="22"/>
    </w:rPr>
  </w:style>
  <w:style w:type="paragraph" w:customStyle="1" w:styleId="1CStyle91">
    <w:name w:val="1CStyle91"/>
    <w:rsid w:val="002607A7"/>
    <w:pPr>
      <w:wordWrap w:val="0"/>
    </w:pPr>
    <w:rPr>
      <w:color w:val="000000"/>
      <w:sz w:val="24"/>
      <w:szCs w:val="22"/>
    </w:rPr>
  </w:style>
  <w:style w:type="paragraph" w:customStyle="1" w:styleId="1CStyle93">
    <w:name w:val="1CStyle93"/>
    <w:rsid w:val="002607A7"/>
    <w:pPr>
      <w:wordWrap w:val="0"/>
    </w:pPr>
    <w:rPr>
      <w:color w:val="000000"/>
      <w:sz w:val="24"/>
      <w:szCs w:val="22"/>
    </w:rPr>
  </w:style>
  <w:style w:type="paragraph" w:customStyle="1" w:styleId="1CStyle92">
    <w:name w:val="1CStyle92"/>
    <w:rsid w:val="002607A7"/>
    <w:pPr>
      <w:wordWrap w:val="0"/>
    </w:pPr>
    <w:rPr>
      <w:color w:val="000000"/>
      <w:sz w:val="24"/>
      <w:szCs w:val="22"/>
    </w:rPr>
  </w:style>
  <w:style w:type="paragraph" w:customStyle="1" w:styleId="1CStyle90">
    <w:name w:val="1CStyle90"/>
    <w:rsid w:val="002607A7"/>
    <w:pPr>
      <w:wordWrap w:val="0"/>
    </w:pPr>
    <w:rPr>
      <w:color w:val="000000"/>
      <w:sz w:val="24"/>
      <w:szCs w:val="22"/>
    </w:rPr>
  </w:style>
  <w:style w:type="paragraph" w:customStyle="1" w:styleId="1CStyle89">
    <w:name w:val="1CStyle8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3">
    <w:name w:val="1CStyle123"/>
    <w:rsid w:val="002607A7"/>
    <w:pPr>
      <w:wordWrap w:val="0"/>
    </w:pPr>
    <w:rPr>
      <w:color w:val="000000"/>
      <w:sz w:val="24"/>
      <w:szCs w:val="22"/>
    </w:rPr>
  </w:style>
  <w:style w:type="paragraph" w:customStyle="1" w:styleId="1CStyle31">
    <w:name w:val="1CStyle3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5">
    <w:name w:val="1CStyle2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2">
    <w:name w:val="1CStyle32"/>
    <w:rsid w:val="002607A7"/>
    <w:pPr>
      <w:wordWrap w:val="0"/>
    </w:pPr>
    <w:rPr>
      <w:color w:val="000000"/>
      <w:sz w:val="24"/>
      <w:szCs w:val="22"/>
    </w:rPr>
  </w:style>
  <w:style w:type="paragraph" w:customStyle="1" w:styleId="1CStyle28">
    <w:name w:val="1CStyle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30">
    <w:name w:val="1CStyle3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9">
    <w:name w:val="1CStyle2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7">
    <w:name w:val="1CStyle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6">
    <w:name w:val="1CStyle2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">
    <w:name w:val="1CStyle1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2">
    <w:name w:val="1CStyle142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1">
    <w:name w:val="1CStyle121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8">
    <w:name w:val="1CStyle2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8">
    <w:name w:val="1CStyle22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9">
    <w:name w:val="1CStyle9"/>
    <w:rsid w:val="002607A7"/>
    <w:pPr>
      <w:wordWrap w:val="0"/>
    </w:pPr>
    <w:rPr>
      <w:color w:val="000000"/>
      <w:sz w:val="24"/>
      <w:szCs w:val="22"/>
    </w:rPr>
  </w:style>
  <w:style w:type="paragraph" w:customStyle="1" w:styleId="1CStyle98">
    <w:name w:val="1CStyle9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55">
    <w:name w:val="1CStyle55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2">
    <w:name w:val="1CStyle20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4">
    <w:name w:val="1CStyle44"/>
    <w:rsid w:val="002607A7"/>
    <w:pPr>
      <w:wordWrap w:val="0"/>
    </w:pPr>
    <w:rPr>
      <w:color w:val="000000"/>
      <w:sz w:val="24"/>
      <w:szCs w:val="22"/>
    </w:rPr>
  </w:style>
  <w:style w:type="paragraph" w:customStyle="1" w:styleId="1CStyle65">
    <w:name w:val="1CStyle6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3">
    <w:name w:val="1CStyle143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6">
    <w:name w:val="1CStyle166"/>
    <w:rsid w:val="002607A7"/>
    <w:pPr>
      <w:wordWrap w:val="0"/>
    </w:pPr>
    <w:rPr>
      <w:color w:val="000000"/>
      <w:sz w:val="24"/>
      <w:szCs w:val="22"/>
    </w:rPr>
  </w:style>
  <w:style w:type="paragraph" w:customStyle="1" w:styleId="1CStyle229">
    <w:name w:val="1CStyle22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">
    <w:name w:val="1CStyle1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9">
    <w:name w:val="1CStyle139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8">
    <w:name w:val="1CStyle168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5">
    <w:name w:val="1CStyle20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">
    <w:name w:val="1CStyle1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9">
    <w:name w:val="1CStyle1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1">
    <w:name w:val="1CStyle141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0">
    <w:name w:val="1CStyle170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7">
    <w:name w:val="1CStyle2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5">
    <w:name w:val="1CStyle1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40">
    <w:name w:val="1CStyle1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9">
    <w:name w:val="1CStyle169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6">
    <w:name w:val="1CStyle20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1">
    <w:name w:val="1CStyle11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8">
    <w:name w:val="1CStyle1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67">
    <w:name w:val="1CStyle167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4">
    <w:name w:val="1CStyle20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">
    <w:name w:val="1CStyle1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37">
    <w:name w:val="1CStyle137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4">
    <w:name w:val="1CStyle124"/>
    <w:rsid w:val="002607A7"/>
    <w:pPr>
      <w:wordWrap w:val="0"/>
    </w:pPr>
    <w:rPr>
      <w:color w:val="000000"/>
      <w:sz w:val="24"/>
      <w:szCs w:val="22"/>
    </w:rPr>
  </w:style>
  <w:style w:type="paragraph" w:customStyle="1" w:styleId="1CStyle203">
    <w:name w:val="1CStyle203"/>
    <w:rsid w:val="002607A7"/>
    <w:pPr>
      <w:wordWrap w:val="0"/>
    </w:pPr>
    <w:rPr>
      <w:color w:val="000000"/>
      <w:sz w:val="24"/>
      <w:szCs w:val="22"/>
    </w:rPr>
  </w:style>
  <w:style w:type="paragraph" w:customStyle="1" w:styleId="1CStyle248">
    <w:name w:val="1CStyle24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27">
    <w:name w:val="1CStyle12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7">
    <w:name w:val="1CStyle17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6">
    <w:name w:val="1CStyle12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71">
    <w:name w:val="1CStyle171"/>
    <w:rsid w:val="002607A7"/>
    <w:pPr>
      <w:wordWrap w:val="0"/>
    </w:pPr>
    <w:rPr>
      <w:color w:val="000000"/>
      <w:sz w:val="24"/>
      <w:szCs w:val="22"/>
    </w:rPr>
  </w:style>
  <w:style w:type="paragraph" w:customStyle="1" w:styleId="1CStyle35">
    <w:name w:val="1CStyle35"/>
    <w:rsid w:val="002607A7"/>
    <w:pPr>
      <w:wordWrap w:val="0"/>
    </w:pPr>
    <w:rPr>
      <w:color w:val="000000"/>
      <w:sz w:val="24"/>
      <w:szCs w:val="22"/>
    </w:rPr>
  </w:style>
  <w:style w:type="paragraph" w:customStyle="1" w:styleId="1CStyle39">
    <w:name w:val="1CStyle39"/>
    <w:rsid w:val="002607A7"/>
    <w:pPr>
      <w:wordWrap w:val="0"/>
    </w:pPr>
    <w:rPr>
      <w:color w:val="000000"/>
      <w:sz w:val="24"/>
      <w:szCs w:val="22"/>
    </w:rPr>
  </w:style>
  <w:style w:type="paragraph" w:customStyle="1" w:styleId="1CStyle128">
    <w:name w:val="1CStyle12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8">
    <w:name w:val="1CStyle17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4">
    <w:name w:val="1CStyle174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6">
    <w:name w:val="1CStyle176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5">
    <w:name w:val="1CStyle175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3">
    <w:name w:val="1CStyle173"/>
    <w:rsid w:val="002607A7"/>
    <w:pPr>
      <w:wordWrap w:val="0"/>
    </w:pPr>
    <w:rPr>
      <w:color w:val="000000"/>
      <w:sz w:val="24"/>
      <w:szCs w:val="22"/>
    </w:rPr>
  </w:style>
  <w:style w:type="paragraph" w:customStyle="1" w:styleId="1CStyle172">
    <w:name w:val="1CStyle172"/>
    <w:rsid w:val="002607A7"/>
    <w:pPr>
      <w:wordWrap w:val="0"/>
    </w:pPr>
    <w:rPr>
      <w:color w:val="000000"/>
      <w:sz w:val="24"/>
      <w:szCs w:val="22"/>
    </w:rPr>
  </w:style>
  <w:style w:type="paragraph" w:customStyle="1" w:styleId="1CStyle36">
    <w:name w:val="1CStyle36"/>
    <w:rsid w:val="002607A7"/>
    <w:pPr>
      <w:wordWrap w:val="0"/>
    </w:pPr>
    <w:rPr>
      <w:color w:val="000000"/>
      <w:sz w:val="24"/>
      <w:szCs w:val="22"/>
    </w:rPr>
  </w:style>
  <w:style w:type="paragraph" w:customStyle="1" w:styleId="1CStyle46">
    <w:name w:val="1CStyle46"/>
    <w:rsid w:val="002607A7"/>
    <w:pPr>
      <w:wordWrap w:val="0"/>
    </w:pPr>
    <w:rPr>
      <w:color w:val="000000"/>
      <w:sz w:val="24"/>
      <w:szCs w:val="22"/>
    </w:rPr>
  </w:style>
  <w:style w:type="paragraph" w:customStyle="1" w:styleId="1CStyle37">
    <w:name w:val="1CStyle37"/>
    <w:rsid w:val="002607A7"/>
    <w:pPr>
      <w:wordWrap w:val="0"/>
    </w:pPr>
    <w:rPr>
      <w:color w:val="000000"/>
      <w:sz w:val="24"/>
      <w:szCs w:val="22"/>
    </w:rPr>
  </w:style>
  <w:style w:type="paragraph" w:customStyle="1" w:styleId="1CStyle42">
    <w:name w:val="1CStyle42"/>
    <w:rsid w:val="002607A7"/>
    <w:pPr>
      <w:wordWrap w:val="0"/>
    </w:pPr>
    <w:rPr>
      <w:color w:val="000000"/>
      <w:sz w:val="24"/>
      <w:szCs w:val="22"/>
    </w:rPr>
  </w:style>
  <w:style w:type="paragraph" w:customStyle="1" w:styleId="1CStyle43">
    <w:name w:val="1CStyle43"/>
    <w:rsid w:val="002607A7"/>
    <w:pPr>
      <w:wordWrap w:val="0"/>
    </w:pPr>
    <w:rPr>
      <w:color w:val="000000"/>
      <w:sz w:val="24"/>
      <w:szCs w:val="22"/>
    </w:rPr>
  </w:style>
  <w:style w:type="paragraph" w:customStyle="1" w:styleId="1CStyle41">
    <w:name w:val="1CStyle41"/>
    <w:rsid w:val="002607A7"/>
    <w:pPr>
      <w:wordWrap w:val="0"/>
    </w:pPr>
    <w:rPr>
      <w:color w:val="000000"/>
      <w:sz w:val="24"/>
      <w:szCs w:val="22"/>
    </w:rPr>
  </w:style>
  <w:style w:type="paragraph" w:customStyle="1" w:styleId="1CStyle-1">
    <w:name w:val="1CStyle-1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92">
    <w:name w:val="1CStyle19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7">
    <w:name w:val="1CStyle187"/>
    <w:rsid w:val="002607A7"/>
    <w:pPr>
      <w:jc w:val="both"/>
    </w:pPr>
    <w:rPr>
      <w:color w:val="000000"/>
      <w:sz w:val="24"/>
      <w:szCs w:val="22"/>
    </w:rPr>
  </w:style>
  <w:style w:type="paragraph" w:customStyle="1" w:styleId="1CStyle191">
    <w:name w:val="1CStyle191"/>
    <w:rsid w:val="002607A7"/>
    <w:pPr>
      <w:jc w:val="center"/>
    </w:pPr>
    <w:rPr>
      <w:color w:val="000000"/>
      <w:sz w:val="24"/>
      <w:szCs w:val="22"/>
    </w:rPr>
  </w:style>
  <w:style w:type="paragraph" w:customStyle="1" w:styleId="1CStyle190">
    <w:name w:val="1CStyle190"/>
    <w:rsid w:val="002607A7"/>
    <w:pPr>
      <w:jc w:val="center"/>
    </w:pPr>
    <w:rPr>
      <w:color w:val="000000"/>
      <w:sz w:val="24"/>
      <w:szCs w:val="22"/>
    </w:rPr>
  </w:style>
  <w:style w:type="paragraph" w:customStyle="1" w:styleId="1CStyle193">
    <w:name w:val="1CStyle19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9">
    <w:name w:val="1CStyle189"/>
    <w:rsid w:val="002607A7"/>
    <w:pPr>
      <w:jc w:val="center"/>
    </w:pPr>
    <w:rPr>
      <w:color w:val="000000"/>
      <w:sz w:val="24"/>
      <w:szCs w:val="22"/>
    </w:rPr>
  </w:style>
  <w:style w:type="paragraph" w:customStyle="1" w:styleId="1CStyle188">
    <w:name w:val="1CStyle188"/>
    <w:rsid w:val="002607A7"/>
    <w:pPr>
      <w:jc w:val="both"/>
    </w:pPr>
    <w:rPr>
      <w:color w:val="000000"/>
      <w:sz w:val="24"/>
      <w:szCs w:val="22"/>
    </w:rPr>
  </w:style>
  <w:style w:type="paragraph" w:customStyle="1" w:styleId="1CStyle23">
    <w:name w:val="1CStyle23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0">
    <w:name w:val="1CStyle0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12">
    <w:name w:val="1CStyle12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33">
    <w:name w:val="1CStyle33"/>
    <w:rsid w:val="002607A7"/>
    <w:pPr>
      <w:wordWrap w:val="0"/>
      <w:jc w:val="center"/>
    </w:pPr>
    <w:rPr>
      <w:b/>
      <w:color w:val="000000"/>
      <w:sz w:val="24"/>
      <w:szCs w:val="22"/>
    </w:rPr>
  </w:style>
  <w:style w:type="paragraph" w:customStyle="1" w:styleId="1CStyle200">
    <w:name w:val="1CStyle200"/>
    <w:rsid w:val="002607A7"/>
    <w:pPr>
      <w:jc w:val="both"/>
    </w:pPr>
    <w:rPr>
      <w:color w:val="000000"/>
      <w:sz w:val="24"/>
      <w:szCs w:val="22"/>
    </w:rPr>
  </w:style>
  <w:style w:type="paragraph" w:customStyle="1" w:styleId="1CStyle7">
    <w:name w:val="1CStyle7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">
    <w:name w:val="1CStyle1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8">
    <w:name w:val="1CStyle8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4">
    <w:name w:val="1CStyle4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6">
    <w:name w:val="1CStyle6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5">
    <w:name w:val="1CStyle5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3">
    <w:name w:val="1CStyle3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2">
    <w:name w:val="1CStyle2"/>
    <w:rsid w:val="002607A7"/>
    <w:pPr>
      <w:wordWrap w:val="0"/>
      <w:jc w:val="center"/>
    </w:pPr>
    <w:rPr>
      <w:color w:val="000000"/>
      <w:sz w:val="24"/>
      <w:szCs w:val="22"/>
    </w:rPr>
  </w:style>
  <w:style w:type="paragraph" w:customStyle="1" w:styleId="1CStyle125">
    <w:name w:val="1CStyle125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20">
    <w:name w:val="1CStyle12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8">
    <w:name w:val="1CStyle18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22">
    <w:name w:val="1CStyle122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0">
    <w:name w:val="1CStyle10"/>
    <w:rsid w:val="002607A7"/>
    <w:pPr>
      <w:wordWrap w:val="0"/>
      <w:jc w:val="right"/>
    </w:pPr>
    <w:rPr>
      <w:color w:val="000000"/>
      <w:sz w:val="24"/>
      <w:szCs w:val="22"/>
    </w:rPr>
  </w:style>
  <w:style w:type="paragraph" w:customStyle="1" w:styleId="1CStyle198">
    <w:name w:val="1CStyle198"/>
    <w:rsid w:val="002607A7"/>
    <w:pPr>
      <w:jc w:val="center"/>
    </w:pPr>
    <w:rPr>
      <w:color w:val="000000"/>
      <w:sz w:val="24"/>
      <w:szCs w:val="22"/>
    </w:rPr>
  </w:style>
  <w:style w:type="paragraph" w:customStyle="1" w:styleId="1CStyle194">
    <w:name w:val="1CStyle194"/>
    <w:rsid w:val="002607A7"/>
    <w:pPr>
      <w:jc w:val="both"/>
    </w:pPr>
    <w:rPr>
      <w:color w:val="000000"/>
      <w:sz w:val="24"/>
      <w:szCs w:val="22"/>
    </w:rPr>
  </w:style>
  <w:style w:type="paragraph" w:customStyle="1" w:styleId="1CStyle197">
    <w:name w:val="1CStyle197"/>
    <w:rsid w:val="002607A7"/>
    <w:pPr>
      <w:jc w:val="center"/>
    </w:pPr>
    <w:rPr>
      <w:color w:val="000000"/>
      <w:sz w:val="24"/>
      <w:szCs w:val="22"/>
    </w:rPr>
  </w:style>
  <w:style w:type="paragraph" w:customStyle="1" w:styleId="1CStyle196">
    <w:name w:val="1CStyle196"/>
    <w:rsid w:val="002607A7"/>
    <w:pPr>
      <w:jc w:val="center"/>
    </w:pPr>
    <w:rPr>
      <w:color w:val="000000"/>
      <w:sz w:val="24"/>
      <w:szCs w:val="22"/>
    </w:rPr>
  </w:style>
  <w:style w:type="paragraph" w:customStyle="1" w:styleId="1CStyle199">
    <w:name w:val="1CStyle199"/>
    <w:rsid w:val="002607A7"/>
    <w:pPr>
      <w:jc w:val="center"/>
    </w:pPr>
    <w:rPr>
      <w:color w:val="000000"/>
      <w:sz w:val="24"/>
      <w:szCs w:val="22"/>
    </w:rPr>
  </w:style>
  <w:style w:type="paragraph" w:customStyle="1" w:styleId="1CStyle195">
    <w:name w:val="1CStyle195"/>
    <w:rsid w:val="002607A7"/>
    <w:pPr>
      <w:jc w:val="center"/>
    </w:pPr>
    <w:rPr>
      <w:color w:val="000000"/>
      <w:sz w:val="24"/>
      <w:szCs w:val="22"/>
    </w:rPr>
  </w:style>
  <w:style w:type="paragraph" w:customStyle="1" w:styleId="1CStyle185">
    <w:name w:val="1CStyle185"/>
    <w:rsid w:val="002607A7"/>
    <w:pPr>
      <w:jc w:val="center"/>
    </w:pPr>
    <w:rPr>
      <w:color w:val="000000"/>
      <w:sz w:val="24"/>
      <w:szCs w:val="22"/>
    </w:rPr>
  </w:style>
  <w:style w:type="paragraph" w:customStyle="1" w:styleId="1CStyle179">
    <w:name w:val="1CStyle179"/>
    <w:rsid w:val="002607A7"/>
    <w:pPr>
      <w:jc w:val="both"/>
    </w:pPr>
    <w:rPr>
      <w:color w:val="000000"/>
      <w:sz w:val="24"/>
      <w:szCs w:val="22"/>
    </w:rPr>
  </w:style>
  <w:style w:type="paragraph" w:customStyle="1" w:styleId="1CStyle184">
    <w:name w:val="1CStyle184"/>
    <w:rsid w:val="002607A7"/>
    <w:pPr>
      <w:jc w:val="center"/>
    </w:pPr>
    <w:rPr>
      <w:color w:val="000000"/>
      <w:sz w:val="24"/>
      <w:szCs w:val="22"/>
    </w:rPr>
  </w:style>
  <w:style w:type="paragraph" w:customStyle="1" w:styleId="1CStyle183">
    <w:name w:val="1CStyle183"/>
    <w:rsid w:val="002607A7"/>
    <w:pPr>
      <w:jc w:val="center"/>
    </w:pPr>
    <w:rPr>
      <w:color w:val="000000"/>
      <w:sz w:val="24"/>
      <w:szCs w:val="22"/>
    </w:rPr>
  </w:style>
  <w:style w:type="paragraph" w:customStyle="1" w:styleId="1CStyle186">
    <w:name w:val="1CStyle186"/>
    <w:rsid w:val="002607A7"/>
    <w:pPr>
      <w:jc w:val="center"/>
    </w:pPr>
    <w:rPr>
      <w:color w:val="000000"/>
      <w:sz w:val="24"/>
      <w:szCs w:val="22"/>
    </w:rPr>
  </w:style>
  <w:style w:type="paragraph" w:customStyle="1" w:styleId="1CStyle182">
    <w:name w:val="1CStyle182"/>
    <w:rsid w:val="002607A7"/>
    <w:pPr>
      <w:jc w:val="center"/>
    </w:pPr>
    <w:rPr>
      <w:color w:val="000000"/>
      <w:sz w:val="24"/>
      <w:szCs w:val="22"/>
    </w:rPr>
  </w:style>
  <w:style w:type="paragraph" w:customStyle="1" w:styleId="1CStyle181">
    <w:name w:val="1CStyle181"/>
    <w:rsid w:val="002607A7"/>
    <w:pPr>
      <w:jc w:val="center"/>
    </w:pPr>
    <w:rPr>
      <w:color w:val="000000"/>
      <w:sz w:val="24"/>
      <w:szCs w:val="22"/>
    </w:rPr>
  </w:style>
  <w:style w:type="paragraph" w:customStyle="1" w:styleId="1CStyle180">
    <w:name w:val="1CStyle180"/>
    <w:rsid w:val="002607A7"/>
    <w:pPr>
      <w:jc w:val="center"/>
    </w:pPr>
    <w:rPr>
      <w:color w:val="000000"/>
      <w:sz w:val="24"/>
      <w:szCs w:val="22"/>
    </w:rPr>
  </w:style>
  <w:style w:type="paragraph" w:customStyle="1" w:styleId="1CStyle201">
    <w:name w:val="1CStyle201"/>
    <w:rsid w:val="002607A7"/>
    <w:pPr>
      <w:jc w:val="both"/>
    </w:pPr>
    <w:rPr>
      <w:color w:val="000000"/>
      <w:sz w:val="24"/>
      <w:szCs w:val="22"/>
    </w:rPr>
  </w:style>
  <w:style w:type="paragraph" w:customStyle="1" w:styleId="1CStyle147">
    <w:name w:val="1CStyle147"/>
    <w:rsid w:val="002607A7"/>
    <w:rPr>
      <w:b/>
      <w:color w:val="000000"/>
      <w:sz w:val="24"/>
      <w:szCs w:val="22"/>
    </w:rPr>
  </w:style>
  <w:style w:type="paragraph" w:customStyle="1" w:styleId="1CStyle96">
    <w:name w:val="1CStyle9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40">
    <w:name w:val="1CStyle40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4">
    <w:name w:val="1CStyle3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38">
    <w:name w:val="1CStyle38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5">
    <w:name w:val="1CStyle145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4">
    <w:name w:val="1CStyle144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146">
    <w:name w:val="1CStyle146"/>
    <w:rsid w:val="002607A7"/>
    <w:pPr>
      <w:wordWrap w:val="0"/>
    </w:pPr>
    <w:rPr>
      <w:b/>
      <w:color w:val="000000"/>
      <w:sz w:val="24"/>
      <w:szCs w:val="22"/>
    </w:rPr>
  </w:style>
  <w:style w:type="paragraph" w:customStyle="1" w:styleId="1CStyle21">
    <w:name w:val="1CStyle21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0">
    <w:name w:val="1CStyle20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24">
    <w:name w:val="1CStyle24"/>
    <w:rsid w:val="002607A7"/>
    <w:pPr>
      <w:wordWrap w:val="0"/>
      <w:jc w:val="right"/>
    </w:pPr>
    <w:rPr>
      <w:b/>
      <w:color w:val="000000"/>
      <w:sz w:val="24"/>
      <w:szCs w:val="22"/>
    </w:rPr>
  </w:style>
  <w:style w:type="paragraph" w:customStyle="1" w:styleId="1CStyle107">
    <w:name w:val="1CStyle107"/>
    <w:rsid w:val="002607A7"/>
    <w:pPr>
      <w:wordWrap w:val="0"/>
    </w:pPr>
    <w:rPr>
      <w:color w:val="000000"/>
      <w:sz w:val="24"/>
      <w:szCs w:val="22"/>
    </w:rPr>
  </w:style>
  <w:style w:type="paragraph" w:customStyle="1" w:styleId="1CStyle108">
    <w:name w:val="1CStyle108"/>
    <w:rsid w:val="002607A7"/>
    <w:pPr>
      <w:wordWrap w:val="0"/>
    </w:pPr>
    <w:rPr>
      <w:color w:val="000000"/>
      <w:sz w:val="24"/>
      <w:szCs w:val="22"/>
    </w:rPr>
  </w:style>
  <w:style w:type="paragraph" w:customStyle="1" w:styleId="1CStyle160">
    <w:name w:val="1CStyle160"/>
    <w:rsid w:val="002607A7"/>
    <w:rPr>
      <w:b/>
      <w:color w:val="000000"/>
      <w:sz w:val="24"/>
      <w:szCs w:val="22"/>
    </w:rPr>
  </w:style>
  <w:style w:type="paragraph" w:customStyle="1" w:styleId="1CStyle149">
    <w:name w:val="1CStyle149"/>
    <w:rsid w:val="002607A7"/>
    <w:pPr>
      <w:ind w:left="100"/>
    </w:pPr>
    <w:rPr>
      <w:color w:val="000000"/>
      <w:sz w:val="24"/>
      <w:szCs w:val="22"/>
    </w:rPr>
  </w:style>
  <w:style w:type="paragraph" w:customStyle="1" w:styleId="1CStyle217">
    <w:name w:val="1CStyle217"/>
    <w:rsid w:val="002607A7"/>
    <w:pPr>
      <w:ind w:left="100"/>
    </w:pPr>
    <w:rPr>
      <w:color w:val="000000"/>
      <w:sz w:val="24"/>
      <w:szCs w:val="22"/>
    </w:rPr>
  </w:style>
  <w:style w:type="paragraph" w:customStyle="1" w:styleId="1CStyle250">
    <w:name w:val="1CStyle250"/>
    <w:rsid w:val="002607A7"/>
    <w:pPr>
      <w:ind w:left="120"/>
    </w:pPr>
    <w:rPr>
      <w:color w:val="000000"/>
      <w:sz w:val="24"/>
      <w:szCs w:val="22"/>
    </w:rPr>
  </w:style>
  <w:style w:type="paragraph" w:customStyle="1" w:styleId="1CStyle215">
    <w:name w:val="1CStyle215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09">
    <w:name w:val="1CStyle209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6">
    <w:name w:val="1CStyle216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2">
    <w:name w:val="1CStyle212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4">
    <w:name w:val="1CStyle214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3">
    <w:name w:val="1CStyle213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1">
    <w:name w:val="1CStyle211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210">
    <w:name w:val="1CStyle210"/>
    <w:rsid w:val="002607A7"/>
    <w:pPr>
      <w:wordWrap w:val="0"/>
      <w:ind w:left="100"/>
    </w:pPr>
    <w:rPr>
      <w:color w:val="000000"/>
      <w:sz w:val="24"/>
      <w:szCs w:val="22"/>
    </w:rPr>
  </w:style>
  <w:style w:type="paragraph" w:customStyle="1" w:styleId="1CStyle148">
    <w:name w:val="1CStyle148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218">
    <w:name w:val="1CStyle218"/>
    <w:rsid w:val="002607A7"/>
    <w:pPr>
      <w:ind w:left="40"/>
      <w:jc w:val="both"/>
    </w:pPr>
    <w:rPr>
      <w:color w:val="000000"/>
      <w:sz w:val="24"/>
      <w:szCs w:val="22"/>
    </w:rPr>
  </w:style>
  <w:style w:type="paragraph" w:customStyle="1" w:styleId="1CStyle159">
    <w:name w:val="1CStyle159"/>
    <w:rsid w:val="002607A7"/>
    <w:pPr>
      <w:ind w:left="100"/>
      <w:jc w:val="both"/>
    </w:pPr>
    <w:rPr>
      <w:color w:val="000000"/>
      <w:sz w:val="24"/>
      <w:szCs w:val="22"/>
    </w:rPr>
  </w:style>
  <w:style w:type="paragraph" w:customStyle="1" w:styleId="1CStyle136">
    <w:name w:val="1CStyle136"/>
    <w:rsid w:val="002607A7"/>
    <w:pPr>
      <w:ind w:left="120"/>
      <w:jc w:val="both"/>
    </w:pPr>
    <w:rPr>
      <w:color w:val="000000"/>
      <w:sz w:val="24"/>
      <w:szCs w:val="22"/>
    </w:rPr>
  </w:style>
  <w:style w:type="paragraph" w:customStyle="1" w:styleId="1CStyle239">
    <w:name w:val="1CStyle239"/>
    <w:rsid w:val="002607A7"/>
    <w:pPr>
      <w:ind w:left="100"/>
    </w:pPr>
    <w:rPr>
      <w:color w:val="000000"/>
      <w:sz w:val="24"/>
      <w:szCs w:val="22"/>
    </w:rPr>
  </w:style>
  <w:style w:type="paragraph" w:customStyle="1" w:styleId="1CStyle219">
    <w:name w:val="1CStyle219"/>
    <w:rsid w:val="002607A7"/>
    <w:pPr>
      <w:wordWrap w:val="0"/>
      <w:ind w:left="100"/>
    </w:pPr>
    <w:rPr>
      <w:color w:val="000000"/>
      <w:sz w:val="24"/>
      <w:szCs w:val="22"/>
    </w:rPr>
  </w:style>
  <w:style w:type="character" w:styleId="a3">
    <w:name w:val="Hyperlink"/>
    <w:basedOn w:val="a0"/>
    <w:rsid w:val="00B26959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A74DF2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A74DF2"/>
    <w:rPr>
      <w:rFonts w:ascii="Times New Roman" w:hAnsi="Times New Roma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A74DF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74DF2"/>
    <w:rPr>
      <w:sz w:val="22"/>
      <w:szCs w:val="22"/>
    </w:rPr>
  </w:style>
  <w:style w:type="paragraph" w:styleId="3">
    <w:name w:val="List Bullet 3"/>
    <w:basedOn w:val="a"/>
    <w:uiPriority w:val="99"/>
    <w:rsid w:val="000A2375"/>
    <w:pPr>
      <w:numPr>
        <w:numId w:val="7"/>
      </w:numPr>
      <w:tabs>
        <w:tab w:val="clear" w:pos="720"/>
        <w:tab w:val="num" w:pos="926"/>
      </w:tabs>
      <w:ind w:left="926"/>
    </w:pPr>
    <w:rPr>
      <w:rFonts w:ascii="Arial" w:hAnsi="Arial" w:cs="Arial"/>
      <w:sz w:val="24"/>
      <w:szCs w:val="28"/>
    </w:rPr>
  </w:style>
  <w:style w:type="paragraph" w:styleId="a8">
    <w:name w:val="List Paragraph"/>
    <w:basedOn w:val="a"/>
    <w:uiPriority w:val="99"/>
    <w:qFormat/>
    <w:rsid w:val="0030067E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exa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itation.aip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er.org" TargetMode="External"/><Relationship Id="rId5" Type="http://schemas.openxmlformats.org/officeDocument/2006/relationships/hyperlink" Target="http://www.nist.gov/pml/data/asd.cf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3836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МФТИ</Company>
  <LinksUpToDate>false</LinksUpToDate>
  <CharactersWithSpaces>25656</CharactersWithSpaces>
  <SharedDoc>false</SharedDoc>
  <HLinks>
    <vt:vector size="6" baseType="variant">
      <vt:variant>
        <vt:i4>1900570</vt:i4>
      </vt:variant>
      <vt:variant>
        <vt:i4>0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Леонов</dc:creator>
  <cp:lastModifiedBy>Елена</cp:lastModifiedBy>
  <cp:revision>4</cp:revision>
  <dcterms:created xsi:type="dcterms:W3CDTF">2015-04-20T11:04:00Z</dcterms:created>
  <dcterms:modified xsi:type="dcterms:W3CDTF">2015-04-20T12:07:00Z</dcterms:modified>
</cp:coreProperties>
</file>