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E02" w:rsidRPr="0085727B" w:rsidRDefault="009F7E02" w:rsidP="00CB52C4">
      <w:pPr>
        <w:jc w:val="center"/>
        <w:outlineLvl w:val="0"/>
        <w:rPr>
          <w:b/>
          <w:caps/>
        </w:rPr>
      </w:pPr>
      <w:r w:rsidRPr="0085727B">
        <w:rPr>
          <w:b/>
          <w:caps/>
        </w:rPr>
        <w:t>Министерство науки и образования Российской Федерации</w:t>
      </w:r>
    </w:p>
    <w:p w:rsidR="009F7E02" w:rsidRPr="00D74D71" w:rsidRDefault="009F7E02" w:rsidP="00F875DF">
      <w:pPr>
        <w:jc w:val="center"/>
        <w:rPr>
          <w:b/>
          <w:sz w:val="26"/>
          <w:szCs w:val="26"/>
        </w:rPr>
      </w:pPr>
    </w:p>
    <w:p w:rsidR="009F7E02" w:rsidRPr="00242492" w:rsidRDefault="009F7E02" w:rsidP="00CB52C4">
      <w:pPr>
        <w:ind w:left="-72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Федеральное г</w:t>
      </w:r>
      <w:r w:rsidRPr="00D74D71">
        <w:rPr>
          <w:b/>
          <w:color w:val="000000"/>
        </w:rPr>
        <w:t xml:space="preserve">осударственное </w:t>
      </w:r>
      <w:r>
        <w:rPr>
          <w:b/>
          <w:color w:val="000000"/>
        </w:rPr>
        <w:t xml:space="preserve">автономное </w:t>
      </w:r>
      <w:r w:rsidRPr="00D74D71">
        <w:rPr>
          <w:b/>
          <w:color w:val="000000"/>
        </w:rPr>
        <w:t xml:space="preserve">образовательное учреждение  </w:t>
      </w:r>
    </w:p>
    <w:p w:rsidR="009F7E02" w:rsidRPr="00D74D71" w:rsidRDefault="009F7E02" w:rsidP="00CB52C4">
      <w:pPr>
        <w:ind w:left="-720"/>
        <w:jc w:val="center"/>
        <w:outlineLvl w:val="0"/>
        <w:rPr>
          <w:b/>
          <w:color w:val="000000"/>
        </w:rPr>
      </w:pPr>
      <w:r w:rsidRPr="00D74D71">
        <w:rPr>
          <w:b/>
          <w:color w:val="000000"/>
        </w:rPr>
        <w:t>высшего профессионального образования</w:t>
      </w:r>
    </w:p>
    <w:p w:rsidR="009F7E02" w:rsidRPr="00D74D71" w:rsidRDefault="009F7E02" w:rsidP="00F875DF">
      <w:pPr>
        <w:jc w:val="center"/>
        <w:rPr>
          <w:b/>
          <w:color w:val="000000"/>
        </w:rPr>
      </w:pPr>
      <w:r w:rsidRPr="00D74D71">
        <w:rPr>
          <w:b/>
          <w:color w:val="000000"/>
        </w:rPr>
        <w:t xml:space="preserve">«Московский физико-технический институт (государственный университет)» </w:t>
      </w:r>
    </w:p>
    <w:p w:rsidR="009F7E02" w:rsidRPr="00D74D71" w:rsidRDefault="009F7E02" w:rsidP="00F875DF">
      <w:pPr>
        <w:jc w:val="center"/>
        <w:rPr>
          <w:b/>
          <w:color w:val="000000"/>
        </w:rPr>
      </w:pPr>
      <w:r>
        <w:rPr>
          <w:b/>
          <w:color w:val="000000"/>
        </w:rPr>
        <w:t>МФТ</w:t>
      </w:r>
      <w:proofErr w:type="gramStart"/>
      <w:r>
        <w:rPr>
          <w:b/>
          <w:color w:val="000000"/>
        </w:rPr>
        <w:t>И(</w:t>
      </w:r>
      <w:proofErr w:type="gramEnd"/>
      <w:r>
        <w:rPr>
          <w:b/>
          <w:color w:val="000000"/>
        </w:rPr>
        <w:t>ГУ)</w:t>
      </w:r>
    </w:p>
    <w:p w:rsidR="009F7E02" w:rsidRPr="007E5355" w:rsidRDefault="009F7E02" w:rsidP="00F875DF">
      <w:pPr>
        <w:jc w:val="center"/>
        <w:rPr>
          <w:b/>
          <w:sz w:val="26"/>
          <w:szCs w:val="26"/>
        </w:rPr>
      </w:pPr>
      <w:r w:rsidRPr="007E5355">
        <w:rPr>
          <w:b/>
          <w:sz w:val="26"/>
          <w:szCs w:val="26"/>
        </w:rPr>
        <w:t xml:space="preserve">Кафедра </w:t>
      </w:r>
      <w:r>
        <w:rPr>
          <w:b/>
          <w:sz w:val="26"/>
          <w:szCs w:val="26"/>
        </w:rPr>
        <w:t>«Лазерные системы и структурированные материалы»</w:t>
      </w:r>
    </w:p>
    <w:p w:rsidR="009F7E02" w:rsidRDefault="009F7E02" w:rsidP="00F875DF">
      <w:pPr>
        <w:spacing w:line="360" w:lineRule="auto"/>
        <w:ind w:right="512" w:firstLine="540"/>
        <w:jc w:val="right"/>
        <w:rPr>
          <w:b/>
          <w:sz w:val="26"/>
          <w:szCs w:val="26"/>
        </w:rPr>
      </w:pPr>
    </w:p>
    <w:p w:rsidR="009F7E02" w:rsidRPr="0085727B" w:rsidRDefault="009F7E02" w:rsidP="00F875DF">
      <w:pPr>
        <w:spacing w:line="360" w:lineRule="auto"/>
        <w:ind w:right="512" w:firstLine="540"/>
        <w:jc w:val="right"/>
        <w:rPr>
          <w:b/>
        </w:rPr>
      </w:pPr>
      <w:r w:rsidRPr="0085727B">
        <w:rPr>
          <w:b/>
          <w:sz w:val="26"/>
          <w:szCs w:val="26"/>
        </w:rPr>
        <w:t xml:space="preserve"> «УТВЕРЖДАЮ»</w:t>
      </w:r>
      <w:r w:rsidRPr="0085727B">
        <w:rPr>
          <w:b/>
        </w:rPr>
        <w:t xml:space="preserve">                                                                      </w:t>
      </w:r>
    </w:p>
    <w:p w:rsidR="009F7E02" w:rsidRDefault="009F7E02" w:rsidP="00CB52C4">
      <w:pPr>
        <w:jc w:val="right"/>
        <w:outlineLvl w:val="0"/>
        <w:rPr>
          <w:b/>
          <w:sz w:val="26"/>
          <w:szCs w:val="26"/>
        </w:rPr>
      </w:pPr>
      <w:r w:rsidRPr="0085727B">
        <w:rPr>
          <w:b/>
          <w:sz w:val="26"/>
          <w:szCs w:val="26"/>
        </w:rPr>
        <w:t xml:space="preserve">                                                           Проректор по учебной работе</w:t>
      </w:r>
    </w:p>
    <w:p w:rsidR="009F7E02" w:rsidRPr="0085727B" w:rsidRDefault="009F7E02" w:rsidP="00CB52C4">
      <w:pPr>
        <w:jc w:val="right"/>
        <w:outlineLvl w:val="0"/>
        <w:rPr>
          <w:b/>
          <w:sz w:val="26"/>
          <w:szCs w:val="26"/>
        </w:rPr>
      </w:pPr>
    </w:p>
    <w:p w:rsidR="009F7E02" w:rsidRPr="0085727B" w:rsidRDefault="009F7E02" w:rsidP="00CB52C4">
      <w:pPr>
        <w:jc w:val="right"/>
        <w:outlineLvl w:val="0"/>
        <w:rPr>
          <w:b/>
          <w:sz w:val="26"/>
          <w:szCs w:val="26"/>
        </w:rPr>
      </w:pPr>
      <w:r w:rsidRPr="0085727B">
        <w:rPr>
          <w:b/>
          <w:sz w:val="26"/>
          <w:szCs w:val="26"/>
        </w:rPr>
        <w:t xml:space="preserve">                                                       </w:t>
      </w:r>
      <w:r w:rsidRPr="0085727B">
        <w:rPr>
          <w:b/>
          <w:sz w:val="26"/>
          <w:szCs w:val="26"/>
          <w:u w:val="single"/>
        </w:rPr>
        <w:t xml:space="preserve">                        </w:t>
      </w:r>
      <w:r w:rsidRPr="0085727B">
        <w:rPr>
          <w:b/>
          <w:sz w:val="26"/>
          <w:szCs w:val="26"/>
        </w:rPr>
        <w:t>Ю.</w:t>
      </w:r>
      <w:r>
        <w:rPr>
          <w:b/>
          <w:sz w:val="26"/>
          <w:szCs w:val="26"/>
        </w:rPr>
        <w:t>Н</w:t>
      </w:r>
      <w:r w:rsidRPr="0085727B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Волков</w:t>
      </w:r>
    </w:p>
    <w:p w:rsidR="009F7E02" w:rsidRPr="00151640" w:rsidRDefault="009F7E02" w:rsidP="00C10573">
      <w:pPr>
        <w:jc w:val="right"/>
        <w:rPr>
          <w:sz w:val="26"/>
          <w:szCs w:val="26"/>
        </w:rPr>
        <w:sectPr w:rsidR="009F7E02" w:rsidRPr="00151640" w:rsidSect="00A0778C">
          <w:headerReference w:type="even" r:id="rId7"/>
          <w:headerReference w:type="default" r:id="rId8"/>
          <w:type w:val="continuous"/>
          <w:pgSz w:w="11906" w:h="16838"/>
          <w:pgMar w:top="851" w:right="567" w:bottom="851" w:left="1134" w:header="709" w:footer="709" w:gutter="0"/>
          <w:cols w:space="708" w:equalWidth="0">
            <w:col w:w="10205"/>
          </w:cols>
          <w:docGrid w:linePitch="360"/>
        </w:sectPr>
      </w:pPr>
      <w:r w:rsidRPr="0085727B">
        <w:rPr>
          <w:b/>
          <w:sz w:val="26"/>
          <w:szCs w:val="26"/>
        </w:rPr>
        <w:t xml:space="preserve">                                                       </w:t>
      </w:r>
      <w:r w:rsidRPr="0085727B">
        <w:rPr>
          <w:b/>
          <w:sz w:val="26"/>
          <w:szCs w:val="26"/>
          <w:u w:val="single"/>
        </w:rPr>
        <w:t xml:space="preserve">         </w:t>
      </w:r>
      <w:r w:rsidRPr="0085727B">
        <w:rPr>
          <w:b/>
          <w:sz w:val="26"/>
          <w:szCs w:val="26"/>
        </w:rPr>
        <w:t xml:space="preserve">  </w:t>
      </w:r>
      <w:r w:rsidRPr="0085727B">
        <w:rPr>
          <w:b/>
          <w:sz w:val="26"/>
          <w:szCs w:val="26"/>
          <w:u w:val="single"/>
        </w:rPr>
        <w:t xml:space="preserve">                                    </w:t>
      </w:r>
      <w:smartTag w:uri="urn:schemas-microsoft-com:office:smarttags" w:element="metricconverter">
        <w:smartTagPr>
          <w:attr w:name="ProductID" w:val="2012 г"/>
        </w:smartTagPr>
        <w:r w:rsidRPr="0085727B">
          <w:rPr>
            <w:b/>
            <w:sz w:val="26"/>
            <w:szCs w:val="26"/>
          </w:rPr>
          <w:t>20</w:t>
        </w:r>
        <w:r>
          <w:rPr>
            <w:b/>
            <w:sz w:val="26"/>
            <w:szCs w:val="26"/>
          </w:rPr>
          <w:t>12</w:t>
        </w:r>
        <w:r w:rsidRPr="0085727B">
          <w:rPr>
            <w:b/>
            <w:sz w:val="26"/>
            <w:szCs w:val="26"/>
          </w:rPr>
          <w:t xml:space="preserve"> г</w:t>
        </w:r>
      </w:smartTag>
      <w:r>
        <w:rPr>
          <w:sz w:val="26"/>
          <w:szCs w:val="26"/>
        </w:rPr>
        <w:t>.</w:t>
      </w:r>
      <w:r w:rsidRPr="00151640">
        <w:rPr>
          <w:sz w:val="26"/>
          <w:szCs w:val="26"/>
        </w:rPr>
        <w:t xml:space="preserve">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  </w:t>
      </w:r>
    </w:p>
    <w:p w:rsidR="009F7E02" w:rsidRPr="00151640" w:rsidRDefault="009F7E02" w:rsidP="00F875DF">
      <w:pPr>
        <w:jc w:val="both"/>
        <w:rPr>
          <w:sz w:val="26"/>
          <w:szCs w:val="26"/>
        </w:rPr>
      </w:pPr>
      <w:r w:rsidRPr="00151640">
        <w:rPr>
          <w:sz w:val="26"/>
          <w:szCs w:val="26"/>
        </w:rPr>
        <w:lastRenderedPageBreak/>
        <w:t>.</w:t>
      </w:r>
    </w:p>
    <w:p w:rsidR="009F7E02" w:rsidRPr="00151640" w:rsidRDefault="009F7E02" w:rsidP="00F875DF">
      <w:pPr>
        <w:jc w:val="both"/>
        <w:rPr>
          <w:sz w:val="26"/>
          <w:szCs w:val="26"/>
        </w:rPr>
      </w:pPr>
    </w:p>
    <w:p w:rsidR="009F7E02" w:rsidRPr="00151640" w:rsidRDefault="009F7E02" w:rsidP="00F875DF">
      <w:pPr>
        <w:jc w:val="both"/>
        <w:rPr>
          <w:sz w:val="26"/>
          <w:szCs w:val="26"/>
        </w:rPr>
        <w:sectPr w:rsidR="009F7E02" w:rsidRPr="00151640" w:rsidSect="00A0778C">
          <w:type w:val="continuous"/>
          <w:pgSz w:w="11906" w:h="16838"/>
          <w:pgMar w:top="851" w:right="567" w:bottom="851" w:left="1134" w:header="709" w:footer="709" w:gutter="0"/>
          <w:cols w:num="2" w:space="708" w:equalWidth="0">
            <w:col w:w="3186" w:space="2340"/>
            <w:col w:w="4679"/>
          </w:cols>
          <w:docGrid w:linePitch="360"/>
        </w:sectPr>
      </w:pPr>
    </w:p>
    <w:p w:rsidR="009F7E02" w:rsidRPr="00D91612" w:rsidRDefault="009F7E02" w:rsidP="00CB52C4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Рабочая УЧЕБНАЯ </w:t>
      </w:r>
      <w:r w:rsidRPr="00D91612">
        <w:rPr>
          <w:b/>
          <w:caps/>
          <w:sz w:val="28"/>
          <w:szCs w:val="28"/>
        </w:rPr>
        <w:t>Программа</w:t>
      </w:r>
    </w:p>
    <w:p w:rsidR="009F7E02" w:rsidRDefault="009F7E02" w:rsidP="00C8736F">
      <w:pPr>
        <w:rPr>
          <w:sz w:val="26"/>
          <w:szCs w:val="26"/>
        </w:rPr>
      </w:pPr>
    </w:p>
    <w:p w:rsidR="009F7E02" w:rsidRPr="005B29F3" w:rsidRDefault="009F7E02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по дисциплине:</w:t>
      </w:r>
      <w:r w:rsidRPr="003E396C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Основы лазерной физики</w:t>
      </w:r>
    </w:p>
    <w:p w:rsidR="009F7E02" w:rsidRDefault="009F7E02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по направлению</w:t>
      </w:r>
      <w:r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Pr="007A6FA6">
        <w:rPr>
          <w:sz w:val="26"/>
          <w:szCs w:val="26"/>
        </w:rPr>
        <w:t>010</w:t>
      </w:r>
      <w:r>
        <w:rPr>
          <w:sz w:val="26"/>
          <w:szCs w:val="26"/>
        </w:rPr>
        <w:t>9</w:t>
      </w:r>
      <w:r w:rsidRPr="003E396C">
        <w:rPr>
          <w:sz w:val="26"/>
          <w:szCs w:val="26"/>
        </w:rPr>
        <w:t>00 «</w:t>
      </w:r>
      <w:proofErr w:type="gramStart"/>
      <w:r w:rsidRPr="003E396C">
        <w:rPr>
          <w:sz w:val="26"/>
          <w:szCs w:val="26"/>
        </w:rPr>
        <w:t>Прикладные</w:t>
      </w:r>
      <w:proofErr w:type="gramEnd"/>
      <w:r w:rsidRPr="003E396C">
        <w:rPr>
          <w:sz w:val="26"/>
          <w:szCs w:val="26"/>
        </w:rPr>
        <w:t xml:space="preserve"> математика и физика»</w:t>
      </w:r>
    </w:p>
    <w:p w:rsidR="009F7E02" w:rsidRPr="005B29F3" w:rsidRDefault="009F7E02" w:rsidP="00F875DF">
      <w:pPr>
        <w:jc w:val="both"/>
        <w:rPr>
          <w:sz w:val="26"/>
          <w:szCs w:val="26"/>
        </w:rPr>
      </w:pPr>
      <w:r w:rsidRPr="00630E18">
        <w:rPr>
          <w:b/>
          <w:sz w:val="26"/>
          <w:szCs w:val="26"/>
        </w:rPr>
        <w:t>профиль подготовки</w:t>
      </w:r>
      <w:r>
        <w:rPr>
          <w:b/>
          <w:sz w:val="26"/>
          <w:szCs w:val="26"/>
        </w:rPr>
        <w:t>:</w:t>
      </w:r>
      <w:r w:rsidRPr="0058635B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Современные проблемы физики и энергетики</w:t>
      </w:r>
    </w:p>
    <w:p w:rsidR="009F7E02" w:rsidRPr="0017424C" w:rsidRDefault="009F7E02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факультеты: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ПФЭ</w:t>
      </w:r>
    </w:p>
    <w:p w:rsidR="009F7E02" w:rsidRPr="00F6289D" w:rsidRDefault="009F7E02" w:rsidP="00F875DF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к</w:t>
      </w:r>
      <w:r w:rsidRPr="00D74D71">
        <w:rPr>
          <w:b/>
          <w:sz w:val="26"/>
          <w:szCs w:val="26"/>
        </w:rPr>
        <w:t>афедра</w:t>
      </w:r>
      <w:r>
        <w:rPr>
          <w:b/>
          <w:sz w:val="26"/>
          <w:szCs w:val="26"/>
        </w:rPr>
        <w:t xml:space="preserve"> Лазерные системы и структурированные материалы</w:t>
      </w:r>
    </w:p>
    <w:p w:rsidR="009F7E02" w:rsidRPr="003E396C" w:rsidRDefault="009F7E02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курс:</w:t>
      </w:r>
      <w:r w:rsidRPr="003E396C">
        <w:rPr>
          <w:sz w:val="26"/>
          <w:szCs w:val="26"/>
        </w:rPr>
        <w:t xml:space="preserve"> </w:t>
      </w:r>
      <w:r>
        <w:rPr>
          <w:sz w:val="26"/>
          <w:szCs w:val="26"/>
        </w:rPr>
        <w:t>4</w:t>
      </w:r>
      <w:r w:rsidRPr="003E396C">
        <w:rPr>
          <w:sz w:val="26"/>
          <w:szCs w:val="26"/>
        </w:rPr>
        <w:t xml:space="preserve"> (бакал</w:t>
      </w:r>
      <w:r>
        <w:rPr>
          <w:sz w:val="26"/>
          <w:szCs w:val="26"/>
        </w:rPr>
        <w:t>а</w:t>
      </w:r>
      <w:r w:rsidRPr="003E396C">
        <w:rPr>
          <w:sz w:val="26"/>
          <w:szCs w:val="26"/>
        </w:rPr>
        <w:t xml:space="preserve">вриат) </w:t>
      </w:r>
    </w:p>
    <w:p w:rsidR="009F7E02" w:rsidRDefault="009F7E02" w:rsidP="003E396C">
      <w:pPr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семестры:</w:t>
      </w:r>
      <w:r w:rsidRPr="003E396C">
        <w:rPr>
          <w:sz w:val="26"/>
          <w:szCs w:val="26"/>
        </w:rPr>
        <w:t xml:space="preserve"> </w:t>
      </w:r>
      <w:r>
        <w:rPr>
          <w:sz w:val="26"/>
          <w:szCs w:val="26"/>
        </w:rPr>
        <w:t>осенний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экзамен</w:t>
      </w:r>
      <w:r w:rsidRPr="003E396C">
        <w:rPr>
          <w:sz w:val="26"/>
          <w:szCs w:val="26"/>
        </w:rPr>
        <w:t xml:space="preserve">  </w:t>
      </w:r>
      <w:r>
        <w:rPr>
          <w:sz w:val="26"/>
          <w:szCs w:val="26"/>
        </w:rPr>
        <w:t>7</w:t>
      </w:r>
      <w:r>
        <w:rPr>
          <w:b/>
          <w:sz w:val="26"/>
          <w:szCs w:val="26"/>
        </w:rPr>
        <w:t xml:space="preserve"> семестр</w:t>
      </w:r>
    </w:p>
    <w:p w:rsidR="009F7E02" w:rsidRPr="0094700A" w:rsidRDefault="009F7E02" w:rsidP="00F6289D">
      <w:pPr>
        <w:ind w:left="3540" w:firstLine="708"/>
        <w:rPr>
          <w:sz w:val="26"/>
          <w:szCs w:val="26"/>
        </w:rPr>
      </w:pPr>
    </w:p>
    <w:p w:rsidR="009F7E02" w:rsidRDefault="009F7E02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 xml:space="preserve">Трудоёмкость в </w:t>
      </w:r>
      <w:proofErr w:type="spellStart"/>
      <w:r w:rsidRPr="00D74D71">
        <w:rPr>
          <w:b/>
          <w:sz w:val="26"/>
          <w:szCs w:val="26"/>
        </w:rPr>
        <w:t>зач</w:t>
      </w:r>
      <w:proofErr w:type="spellEnd"/>
      <w:r w:rsidRPr="00D74D71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 w:rsidRPr="00D74D71">
        <w:rPr>
          <w:b/>
          <w:sz w:val="26"/>
          <w:szCs w:val="26"/>
        </w:rPr>
        <w:t>ед.:</w:t>
      </w:r>
      <w:r w:rsidRPr="003E396C">
        <w:rPr>
          <w:sz w:val="26"/>
          <w:szCs w:val="26"/>
        </w:rPr>
        <w:t xml:space="preserve"> </w:t>
      </w:r>
      <w:r>
        <w:rPr>
          <w:sz w:val="26"/>
          <w:szCs w:val="26"/>
        </w:rPr>
        <w:t>вариативная</w:t>
      </w:r>
      <w:r w:rsidRPr="003E39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часть </w:t>
      </w:r>
      <w:r w:rsidRPr="003E396C">
        <w:rPr>
          <w:sz w:val="26"/>
          <w:szCs w:val="26"/>
        </w:rPr>
        <w:t xml:space="preserve">–  </w:t>
      </w:r>
      <w:r>
        <w:rPr>
          <w:b/>
          <w:sz w:val="26"/>
          <w:szCs w:val="26"/>
        </w:rPr>
        <w:t>2</w:t>
      </w:r>
      <w:r w:rsidRPr="00C5442A">
        <w:rPr>
          <w:sz w:val="26"/>
          <w:szCs w:val="26"/>
        </w:rPr>
        <w:t xml:space="preserve"> </w:t>
      </w:r>
      <w:proofErr w:type="spellStart"/>
      <w:r w:rsidRPr="008A14EC">
        <w:rPr>
          <w:b/>
          <w:sz w:val="26"/>
          <w:szCs w:val="26"/>
        </w:rPr>
        <w:t>зач</w:t>
      </w:r>
      <w:proofErr w:type="spellEnd"/>
      <w:r w:rsidRPr="008A14EC">
        <w:rPr>
          <w:b/>
          <w:sz w:val="26"/>
          <w:szCs w:val="26"/>
        </w:rPr>
        <w:t>. ед</w:t>
      </w:r>
      <w:r w:rsidRPr="003E396C">
        <w:rPr>
          <w:sz w:val="26"/>
          <w:szCs w:val="26"/>
        </w:rPr>
        <w:t xml:space="preserve">.;  </w:t>
      </w:r>
    </w:p>
    <w:p w:rsidR="009F7E02" w:rsidRPr="004D2488" w:rsidRDefault="009F7E02" w:rsidP="00F875DF">
      <w:pPr>
        <w:jc w:val="both"/>
        <w:rPr>
          <w:b/>
          <w:sz w:val="26"/>
          <w:szCs w:val="26"/>
        </w:rPr>
      </w:pPr>
      <w:r w:rsidRPr="004D2488">
        <w:rPr>
          <w:b/>
          <w:sz w:val="26"/>
          <w:szCs w:val="26"/>
        </w:rPr>
        <w:t xml:space="preserve">в т.ч.:    </w:t>
      </w:r>
    </w:p>
    <w:p w:rsidR="009F7E02" w:rsidRDefault="009F7E02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лекции:</w:t>
      </w:r>
      <w:r w:rsidRPr="003E396C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вариативная </w:t>
      </w:r>
      <w:r w:rsidRPr="003E396C">
        <w:rPr>
          <w:sz w:val="26"/>
          <w:szCs w:val="26"/>
        </w:rPr>
        <w:t xml:space="preserve">часть –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34 час.</w:t>
      </w:r>
    </w:p>
    <w:p w:rsidR="009F7E02" w:rsidRDefault="009F7E02" w:rsidP="00F875DF">
      <w:pPr>
        <w:jc w:val="both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 xml:space="preserve">практические (семинарские) занятия: </w:t>
      </w:r>
      <w:r>
        <w:rPr>
          <w:b/>
          <w:sz w:val="26"/>
          <w:szCs w:val="26"/>
        </w:rPr>
        <w:t>нет</w:t>
      </w:r>
    </w:p>
    <w:p w:rsidR="009F7E02" w:rsidRDefault="009F7E02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лабораторные занятия: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нет</w:t>
      </w:r>
    </w:p>
    <w:p w:rsidR="009F7E02" w:rsidRPr="00ED24CF" w:rsidRDefault="009F7E02" w:rsidP="006C604D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мастер классы, индивид</w:t>
      </w:r>
      <w:proofErr w:type="gramStart"/>
      <w:r w:rsidRPr="00D74D71">
        <w:rPr>
          <w:b/>
          <w:sz w:val="26"/>
          <w:szCs w:val="26"/>
        </w:rPr>
        <w:t>.</w:t>
      </w:r>
      <w:proofErr w:type="gramEnd"/>
      <w:r w:rsidRPr="00D74D71">
        <w:rPr>
          <w:b/>
          <w:sz w:val="26"/>
          <w:szCs w:val="26"/>
        </w:rPr>
        <w:t xml:space="preserve"> </w:t>
      </w:r>
      <w:proofErr w:type="gramStart"/>
      <w:r w:rsidRPr="00D74D71">
        <w:rPr>
          <w:b/>
          <w:sz w:val="26"/>
          <w:szCs w:val="26"/>
        </w:rPr>
        <w:t>и</w:t>
      </w:r>
      <w:proofErr w:type="gramEnd"/>
      <w:r w:rsidRPr="00D74D71">
        <w:rPr>
          <w:b/>
          <w:sz w:val="26"/>
          <w:szCs w:val="26"/>
        </w:rPr>
        <w:t xml:space="preserve"> групповые консультации:</w:t>
      </w:r>
      <w:r>
        <w:rPr>
          <w:sz w:val="26"/>
          <w:szCs w:val="26"/>
        </w:rPr>
        <w:t xml:space="preserve"> нет</w:t>
      </w:r>
    </w:p>
    <w:p w:rsidR="009F7E02" w:rsidRPr="00D74D71" w:rsidRDefault="009F7E02" w:rsidP="00F875DF">
      <w:pPr>
        <w:jc w:val="both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самостоятельная работа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>вариативная</w:t>
      </w:r>
      <w:r w:rsidRPr="00D74D71">
        <w:rPr>
          <w:sz w:val="26"/>
          <w:szCs w:val="26"/>
        </w:rPr>
        <w:t xml:space="preserve"> часть</w:t>
      </w:r>
      <w:r w:rsidRPr="00D74D71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 xml:space="preserve">– </w:t>
      </w:r>
      <w:r>
        <w:rPr>
          <w:b/>
          <w:sz w:val="26"/>
          <w:szCs w:val="26"/>
        </w:rPr>
        <w:t>нет</w:t>
      </w:r>
    </w:p>
    <w:p w:rsidR="009F7E02" w:rsidRPr="00242492" w:rsidRDefault="009F7E02" w:rsidP="009610A3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курсовые  работы:</w:t>
      </w:r>
      <w:r w:rsidRPr="003E396C">
        <w:rPr>
          <w:sz w:val="26"/>
          <w:szCs w:val="26"/>
        </w:rPr>
        <w:t xml:space="preserve"> </w:t>
      </w:r>
      <w:r>
        <w:rPr>
          <w:sz w:val="26"/>
          <w:szCs w:val="26"/>
        </w:rPr>
        <w:t>нет</w:t>
      </w:r>
      <w:r w:rsidRPr="003E396C">
        <w:rPr>
          <w:sz w:val="26"/>
          <w:szCs w:val="26"/>
        </w:rPr>
        <w:t xml:space="preserve"> </w:t>
      </w:r>
    </w:p>
    <w:p w:rsidR="009F7E02" w:rsidRPr="002611E6" w:rsidRDefault="009F7E02" w:rsidP="009610A3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подготовка к </w:t>
      </w:r>
      <w:r w:rsidRPr="002611E6">
        <w:rPr>
          <w:b/>
          <w:sz w:val="26"/>
          <w:szCs w:val="26"/>
        </w:rPr>
        <w:t>экзамен</w:t>
      </w:r>
      <w:r>
        <w:rPr>
          <w:b/>
          <w:sz w:val="26"/>
          <w:szCs w:val="26"/>
        </w:rPr>
        <w:t xml:space="preserve">у: </w:t>
      </w:r>
      <w:r w:rsidRPr="00306085">
        <w:rPr>
          <w:sz w:val="26"/>
          <w:szCs w:val="26"/>
        </w:rPr>
        <w:t>вариативная часть</w:t>
      </w:r>
      <w:r>
        <w:rPr>
          <w:sz w:val="26"/>
          <w:szCs w:val="26"/>
        </w:rPr>
        <w:t xml:space="preserve"> – </w:t>
      </w:r>
      <w:r>
        <w:rPr>
          <w:b/>
          <w:sz w:val="26"/>
          <w:szCs w:val="26"/>
        </w:rPr>
        <w:t xml:space="preserve">1 </w:t>
      </w:r>
      <w:proofErr w:type="spellStart"/>
      <w:r>
        <w:rPr>
          <w:b/>
          <w:sz w:val="26"/>
          <w:szCs w:val="26"/>
        </w:rPr>
        <w:t>зач</w:t>
      </w:r>
      <w:proofErr w:type="spellEnd"/>
      <w:r>
        <w:rPr>
          <w:b/>
          <w:sz w:val="26"/>
          <w:szCs w:val="26"/>
        </w:rPr>
        <w:t>. ед.</w:t>
      </w:r>
    </w:p>
    <w:p w:rsidR="009F7E02" w:rsidRPr="003E396C" w:rsidRDefault="009F7E02" w:rsidP="0077439D">
      <w:pPr>
        <w:ind w:firstLine="708"/>
        <w:jc w:val="both"/>
        <w:rPr>
          <w:sz w:val="26"/>
          <w:szCs w:val="26"/>
        </w:rPr>
      </w:pPr>
    </w:p>
    <w:p w:rsidR="009F7E02" w:rsidRDefault="009F7E02" w:rsidP="00F875DF">
      <w:pPr>
        <w:jc w:val="both"/>
        <w:rPr>
          <w:sz w:val="26"/>
          <w:szCs w:val="26"/>
          <w:u w:val="single"/>
        </w:rPr>
      </w:pPr>
    </w:p>
    <w:p w:rsidR="009F7E02" w:rsidRPr="00254B03" w:rsidRDefault="009F7E02" w:rsidP="00CB52C4">
      <w:pPr>
        <w:jc w:val="both"/>
        <w:outlineLvl w:val="0"/>
        <w:rPr>
          <w:b/>
          <w:caps/>
          <w:sz w:val="26"/>
          <w:szCs w:val="26"/>
          <w:u w:val="single"/>
        </w:rPr>
      </w:pPr>
      <w:r w:rsidRPr="00D74D71">
        <w:rPr>
          <w:b/>
          <w:caps/>
          <w:sz w:val="26"/>
          <w:szCs w:val="26"/>
          <w:u w:val="single"/>
        </w:rPr>
        <w:t xml:space="preserve">ВСЕГО Аудиторных часов  </w:t>
      </w:r>
      <w:r>
        <w:rPr>
          <w:b/>
          <w:caps/>
          <w:sz w:val="26"/>
          <w:szCs w:val="26"/>
        </w:rPr>
        <w:t>34</w:t>
      </w:r>
    </w:p>
    <w:p w:rsidR="009F7E02" w:rsidRPr="00F875DF" w:rsidRDefault="009F7E02" w:rsidP="00F875DF">
      <w:pPr>
        <w:jc w:val="both"/>
        <w:rPr>
          <w:sz w:val="26"/>
          <w:szCs w:val="26"/>
        </w:rPr>
      </w:pPr>
    </w:p>
    <w:p w:rsidR="009F7E02" w:rsidRPr="00F875DF" w:rsidRDefault="009F7E02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Программу составил</w:t>
      </w:r>
      <w:r w:rsidRPr="00F875D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к.ф.-м.н</w:t>
      </w:r>
      <w:proofErr w:type="spellEnd"/>
      <w:r>
        <w:rPr>
          <w:sz w:val="26"/>
          <w:szCs w:val="26"/>
        </w:rPr>
        <w:t xml:space="preserve">., </w:t>
      </w:r>
      <w:proofErr w:type="spellStart"/>
      <w:r>
        <w:rPr>
          <w:sz w:val="26"/>
          <w:szCs w:val="26"/>
        </w:rPr>
        <w:t>Туморин</w:t>
      </w:r>
      <w:proofErr w:type="spellEnd"/>
      <w:r>
        <w:rPr>
          <w:sz w:val="26"/>
          <w:szCs w:val="26"/>
        </w:rPr>
        <w:t xml:space="preserve"> Виктор Владимирович </w:t>
      </w:r>
    </w:p>
    <w:p w:rsidR="009F7E02" w:rsidRDefault="009F7E02" w:rsidP="00CB52C4">
      <w:pPr>
        <w:jc w:val="both"/>
        <w:outlineLvl w:val="0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Программа обсуждена на заседании кафедры</w:t>
      </w:r>
    </w:p>
    <w:p w:rsidR="009F7E02" w:rsidRPr="00F875DF" w:rsidRDefault="009F7E02" w:rsidP="00CB52C4">
      <w:pPr>
        <w:jc w:val="both"/>
        <w:outlineLvl w:val="0"/>
        <w:rPr>
          <w:sz w:val="26"/>
          <w:szCs w:val="26"/>
        </w:rPr>
      </w:pPr>
    </w:p>
    <w:p w:rsidR="009D45DC" w:rsidRPr="00F875DF" w:rsidRDefault="009D45DC" w:rsidP="009D45DC">
      <w:pPr>
        <w:jc w:val="both"/>
        <w:rPr>
          <w:sz w:val="26"/>
          <w:szCs w:val="26"/>
        </w:rPr>
      </w:pPr>
      <w:r>
        <w:rPr>
          <w:sz w:val="26"/>
          <w:szCs w:val="26"/>
        </w:rPr>
        <w:t>«18» сентября 2</w:t>
      </w:r>
      <w:r w:rsidRPr="00F875DF">
        <w:rPr>
          <w:sz w:val="26"/>
          <w:szCs w:val="26"/>
        </w:rPr>
        <w:t>0</w:t>
      </w:r>
      <w:r>
        <w:rPr>
          <w:sz w:val="26"/>
          <w:szCs w:val="26"/>
        </w:rPr>
        <w:t>12</w:t>
      </w:r>
      <w:r w:rsidRPr="00F875DF">
        <w:rPr>
          <w:sz w:val="26"/>
          <w:szCs w:val="26"/>
        </w:rPr>
        <w:t xml:space="preserve"> г.</w:t>
      </w:r>
    </w:p>
    <w:p w:rsidR="009F7E02" w:rsidRPr="00F875DF" w:rsidRDefault="009F7E02" w:rsidP="00F875DF">
      <w:pPr>
        <w:jc w:val="both"/>
        <w:rPr>
          <w:sz w:val="26"/>
          <w:szCs w:val="26"/>
        </w:rPr>
      </w:pPr>
    </w:p>
    <w:p w:rsidR="009F7E02" w:rsidRPr="00151640" w:rsidRDefault="009F7E02" w:rsidP="00046516">
      <w:pPr>
        <w:jc w:val="both"/>
        <w:rPr>
          <w:sz w:val="26"/>
          <w:szCs w:val="26"/>
        </w:rPr>
        <w:sectPr w:rsidR="009F7E02" w:rsidRPr="00151640" w:rsidSect="00A0778C">
          <w:type w:val="continuous"/>
          <w:pgSz w:w="11906" w:h="16838"/>
          <w:pgMar w:top="851" w:right="567" w:bottom="851" w:left="1134" w:header="709" w:footer="709" w:gutter="0"/>
          <w:cols w:space="708" w:equalWidth="0">
            <w:col w:w="10205"/>
          </w:cols>
          <w:docGrid w:linePitch="360"/>
        </w:sectPr>
      </w:pPr>
      <w:r>
        <w:rPr>
          <w:sz w:val="26"/>
          <w:szCs w:val="26"/>
        </w:rPr>
        <w:t>Заведующий кафедрой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академик, профессор И.А.Щербаков</w:t>
      </w:r>
    </w:p>
    <w:p w:rsidR="009F7E02" w:rsidRPr="002B094D" w:rsidRDefault="009F7E02" w:rsidP="00CB52C4">
      <w:pPr>
        <w:outlineLvl w:val="0"/>
        <w:rPr>
          <w:b/>
          <w:sz w:val="28"/>
          <w:szCs w:val="28"/>
        </w:rPr>
      </w:pPr>
      <w:r w:rsidRPr="002B094D">
        <w:rPr>
          <w:b/>
          <w:sz w:val="28"/>
          <w:szCs w:val="28"/>
        </w:rPr>
        <w:lastRenderedPageBreak/>
        <w:t>ОБЪЁМ УЧЕБНОЙ НАГРУЗКИ И ВИДЫ ОТЧЁТНОСТИ.</w:t>
      </w:r>
    </w:p>
    <w:p w:rsidR="009F7E02" w:rsidRPr="00151640" w:rsidRDefault="009F7E02" w:rsidP="00F875DF">
      <w:pPr>
        <w:jc w:val="both"/>
        <w:rPr>
          <w:sz w:val="26"/>
          <w:szCs w:val="26"/>
        </w:rPr>
      </w:pPr>
    </w:p>
    <w:tbl>
      <w:tblPr>
        <w:tblW w:w="0" w:type="auto"/>
        <w:jc w:val="center"/>
        <w:tblInd w:w="-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3"/>
        <w:gridCol w:w="3503"/>
      </w:tblGrid>
      <w:tr w:rsidR="009F7E02" w:rsidRPr="00995519" w:rsidTr="00B24E0D">
        <w:trPr>
          <w:jc w:val="center"/>
        </w:trPr>
        <w:tc>
          <w:tcPr>
            <w:tcW w:w="6183" w:type="dxa"/>
          </w:tcPr>
          <w:p w:rsidR="009F7E02" w:rsidRPr="006C604D" w:rsidRDefault="009F7E02" w:rsidP="009A23E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Вариативная</w:t>
            </w:r>
            <w:r w:rsidRPr="00B66B7A">
              <w:rPr>
                <w:b/>
                <w:sz w:val="26"/>
                <w:szCs w:val="26"/>
              </w:rPr>
              <w:t xml:space="preserve"> часть</w:t>
            </w:r>
            <w:r>
              <w:rPr>
                <w:b/>
                <w:sz w:val="26"/>
                <w:szCs w:val="26"/>
              </w:rPr>
              <w:t>, в т.ч.</w:t>
            </w:r>
            <w:proofErr w:type="gramStart"/>
            <w:r>
              <w:rPr>
                <w:b/>
                <w:sz w:val="26"/>
                <w:szCs w:val="26"/>
              </w:rPr>
              <w:t xml:space="preserve"> :</w:t>
            </w:r>
            <w:proofErr w:type="gramEnd"/>
          </w:p>
        </w:tc>
        <w:tc>
          <w:tcPr>
            <w:tcW w:w="3503" w:type="dxa"/>
          </w:tcPr>
          <w:p w:rsidR="009F7E02" w:rsidRDefault="009F7E02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__2___   </w:t>
            </w:r>
            <w:proofErr w:type="spellStart"/>
            <w:r>
              <w:rPr>
                <w:sz w:val="26"/>
                <w:szCs w:val="26"/>
              </w:rPr>
              <w:t>зач</w:t>
            </w:r>
            <w:proofErr w:type="spellEnd"/>
            <w:r>
              <w:rPr>
                <w:sz w:val="26"/>
                <w:szCs w:val="26"/>
              </w:rPr>
              <w:t>. ед.</w:t>
            </w:r>
          </w:p>
          <w:p w:rsidR="009F7E02" w:rsidRPr="00995519" w:rsidRDefault="009F7E02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9F7E02" w:rsidRPr="00995519" w:rsidTr="00B24E0D">
        <w:trPr>
          <w:jc w:val="center"/>
        </w:trPr>
        <w:tc>
          <w:tcPr>
            <w:tcW w:w="6183" w:type="dxa"/>
          </w:tcPr>
          <w:p w:rsidR="009F7E02" w:rsidRPr="00995519" w:rsidRDefault="009F7E02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 xml:space="preserve">Лекции </w:t>
            </w:r>
          </w:p>
        </w:tc>
        <w:tc>
          <w:tcPr>
            <w:tcW w:w="3503" w:type="dxa"/>
          </w:tcPr>
          <w:p w:rsidR="009F7E02" w:rsidRDefault="009F7E02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__34___   часов</w:t>
            </w:r>
          </w:p>
          <w:p w:rsidR="009F7E02" w:rsidRPr="00D91612" w:rsidRDefault="009F7E02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9F7E02" w:rsidRPr="00995519" w:rsidTr="00B24E0D">
        <w:trPr>
          <w:jc w:val="center"/>
        </w:trPr>
        <w:tc>
          <w:tcPr>
            <w:tcW w:w="6183" w:type="dxa"/>
          </w:tcPr>
          <w:p w:rsidR="009F7E02" w:rsidRPr="00995519" w:rsidRDefault="009F7E02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3503" w:type="dxa"/>
          </w:tcPr>
          <w:p w:rsidR="009F7E02" w:rsidRDefault="009F7E02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__нет</w:t>
            </w:r>
            <w:proofErr w:type="spellEnd"/>
            <w:r>
              <w:rPr>
                <w:sz w:val="26"/>
                <w:szCs w:val="26"/>
              </w:rPr>
              <w:t>__   часов</w:t>
            </w:r>
          </w:p>
          <w:p w:rsidR="009F7E02" w:rsidRPr="00D91612" w:rsidRDefault="009F7E02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9F7E02" w:rsidRPr="00995519" w:rsidTr="00B24E0D">
        <w:trPr>
          <w:jc w:val="center"/>
        </w:trPr>
        <w:tc>
          <w:tcPr>
            <w:tcW w:w="6183" w:type="dxa"/>
          </w:tcPr>
          <w:p w:rsidR="009F7E02" w:rsidRPr="00995519" w:rsidRDefault="009F7E02" w:rsidP="00A007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Лабораторные работы</w:t>
            </w:r>
          </w:p>
        </w:tc>
        <w:tc>
          <w:tcPr>
            <w:tcW w:w="3503" w:type="dxa"/>
          </w:tcPr>
          <w:p w:rsidR="009F7E02" w:rsidRDefault="009F7E02" w:rsidP="00A007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__нет</w:t>
            </w:r>
            <w:proofErr w:type="spellEnd"/>
            <w:r>
              <w:rPr>
                <w:sz w:val="26"/>
                <w:szCs w:val="26"/>
              </w:rPr>
              <w:t>___   часов</w:t>
            </w:r>
          </w:p>
          <w:p w:rsidR="009F7E02" w:rsidRPr="00D91612" w:rsidRDefault="009F7E02" w:rsidP="00A007D7">
            <w:pPr>
              <w:jc w:val="both"/>
              <w:rPr>
                <w:sz w:val="26"/>
                <w:szCs w:val="26"/>
              </w:rPr>
            </w:pPr>
          </w:p>
        </w:tc>
      </w:tr>
      <w:tr w:rsidR="009F7E02" w:rsidRPr="00995519" w:rsidTr="00B24E0D">
        <w:trPr>
          <w:jc w:val="center"/>
        </w:trPr>
        <w:tc>
          <w:tcPr>
            <w:tcW w:w="6183" w:type="dxa"/>
          </w:tcPr>
          <w:p w:rsidR="009F7E02" w:rsidRPr="00995519" w:rsidRDefault="009F7E02" w:rsidP="002B094D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Индивидуальные занятия с преподавателем</w:t>
            </w:r>
          </w:p>
        </w:tc>
        <w:tc>
          <w:tcPr>
            <w:tcW w:w="3503" w:type="dxa"/>
          </w:tcPr>
          <w:p w:rsidR="009F7E02" w:rsidRDefault="009F7E02" w:rsidP="002B09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__нет</w:t>
            </w:r>
            <w:proofErr w:type="spellEnd"/>
            <w:r>
              <w:rPr>
                <w:sz w:val="26"/>
                <w:szCs w:val="26"/>
              </w:rPr>
              <w:t>___    часов</w:t>
            </w:r>
          </w:p>
          <w:p w:rsidR="009F7E02" w:rsidRPr="00995519" w:rsidRDefault="009F7E02" w:rsidP="002B094D">
            <w:pPr>
              <w:jc w:val="both"/>
              <w:rPr>
                <w:sz w:val="26"/>
                <w:szCs w:val="26"/>
              </w:rPr>
            </w:pPr>
          </w:p>
        </w:tc>
      </w:tr>
      <w:tr w:rsidR="009F7E02" w:rsidRPr="00995519" w:rsidTr="00B24E0D">
        <w:trPr>
          <w:jc w:val="center"/>
        </w:trPr>
        <w:tc>
          <w:tcPr>
            <w:tcW w:w="6183" w:type="dxa"/>
          </w:tcPr>
          <w:p w:rsidR="009F7E02" w:rsidRPr="00995519" w:rsidRDefault="009F7E02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Самостоятельные занятия</w:t>
            </w:r>
          </w:p>
        </w:tc>
        <w:tc>
          <w:tcPr>
            <w:tcW w:w="3503" w:type="dxa"/>
          </w:tcPr>
          <w:p w:rsidR="009F7E02" w:rsidRPr="00995519" w:rsidRDefault="009F7E02" w:rsidP="00C55B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__нет</w:t>
            </w:r>
            <w:proofErr w:type="spellEnd"/>
            <w:r>
              <w:rPr>
                <w:sz w:val="26"/>
                <w:szCs w:val="26"/>
              </w:rPr>
              <w:t>__    часов</w:t>
            </w:r>
          </w:p>
        </w:tc>
      </w:tr>
      <w:tr w:rsidR="009F7E02" w:rsidRPr="00995519" w:rsidTr="00B24E0D">
        <w:trPr>
          <w:jc w:val="center"/>
        </w:trPr>
        <w:tc>
          <w:tcPr>
            <w:tcW w:w="6183" w:type="dxa"/>
          </w:tcPr>
          <w:p w:rsidR="009F7E02" w:rsidRPr="00B66B7A" w:rsidRDefault="009F7E02" w:rsidP="009A23E1">
            <w:pPr>
              <w:jc w:val="both"/>
              <w:rPr>
                <w:b/>
                <w:sz w:val="26"/>
                <w:szCs w:val="26"/>
              </w:rPr>
            </w:pPr>
            <w:r w:rsidRPr="00B66B7A">
              <w:rPr>
                <w:b/>
                <w:sz w:val="26"/>
                <w:szCs w:val="26"/>
              </w:rPr>
              <w:t>Итоговая аттестация</w:t>
            </w:r>
          </w:p>
        </w:tc>
        <w:tc>
          <w:tcPr>
            <w:tcW w:w="3503" w:type="dxa"/>
          </w:tcPr>
          <w:p w:rsidR="009F7E02" w:rsidRDefault="009F7E02" w:rsidP="00B66B7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Экзамен 7 семестр,</w:t>
            </w:r>
            <w:r w:rsidRPr="0026654B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1 </w:t>
            </w:r>
            <w:proofErr w:type="spellStart"/>
            <w:r>
              <w:rPr>
                <w:b/>
                <w:sz w:val="26"/>
                <w:szCs w:val="26"/>
              </w:rPr>
              <w:t>зач</w:t>
            </w:r>
            <w:proofErr w:type="spellEnd"/>
            <w:r>
              <w:rPr>
                <w:b/>
                <w:sz w:val="26"/>
                <w:szCs w:val="26"/>
              </w:rPr>
              <w:t>. ед.</w:t>
            </w:r>
          </w:p>
          <w:p w:rsidR="009F7E02" w:rsidRPr="0026654B" w:rsidRDefault="009F7E02" w:rsidP="00B66B7A">
            <w:pPr>
              <w:rPr>
                <w:b/>
                <w:sz w:val="26"/>
                <w:szCs w:val="26"/>
              </w:rPr>
            </w:pPr>
          </w:p>
        </w:tc>
      </w:tr>
      <w:tr w:rsidR="009F7E02" w:rsidRPr="00995519" w:rsidTr="00B24E0D">
        <w:trPr>
          <w:jc w:val="center"/>
        </w:trPr>
        <w:tc>
          <w:tcPr>
            <w:tcW w:w="6183" w:type="dxa"/>
          </w:tcPr>
          <w:p w:rsidR="009F7E02" w:rsidRPr="00B66B7A" w:rsidRDefault="009F7E02" w:rsidP="009A23E1">
            <w:pPr>
              <w:jc w:val="both"/>
              <w:rPr>
                <w:b/>
                <w:sz w:val="26"/>
                <w:szCs w:val="26"/>
              </w:rPr>
            </w:pPr>
            <w:r w:rsidRPr="00B66B7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503" w:type="dxa"/>
          </w:tcPr>
          <w:p w:rsidR="009F7E02" w:rsidRPr="007143D4" w:rsidRDefault="009F7E02" w:rsidP="009C695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Pr="007143D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143D4">
              <w:rPr>
                <w:b/>
                <w:sz w:val="26"/>
                <w:szCs w:val="26"/>
              </w:rPr>
              <w:t>зач</w:t>
            </w:r>
            <w:proofErr w:type="spellEnd"/>
            <w:r w:rsidRPr="007143D4">
              <w:rPr>
                <w:b/>
                <w:sz w:val="26"/>
                <w:szCs w:val="26"/>
              </w:rPr>
              <w:t xml:space="preserve">. ед. </w:t>
            </w:r>
          </w:p>
        </w:tc>
      </w:tr>
    </w:tbl>
    <w:p w:rsidR="009F7E02" w:rsidRPr="00151640" w:rsidRDefault="009F7E02" w:rsidP="00F875DF">
      <w:pPr>
        <w:jc w:val="both"/>
        <w:rPr>
          <w:sz w:val="26"/>
          <w:szCs w:val="26"/>
        </w:rPr>
      </w:pPr>
    </w:p>
    <w:p w:rsidR="009F7E02" w:rsidRPr="004A3328" w:rsidRDefault="009F7E02" w:rsidP="00A0778C">
      <w:pPr>
        <w:numPr>
          <w:ilvl w:val="0"/>
          <w:numId w:val="2"/>
        </w:numPr>
        <w:jc w:val="both"/>
        <w:rPr>
          <w:b/>
          <w:caps/>
        </w:rPr>
      </w:pPr>
      <w:r w:rsidRPr="00375876">
        <w:rPr>
          <w:b/>
        </w:rPr>
        <w:t>ЦЕЛИ И ЗАДАЧИ</w:t>
      </w:r>
    </w:p>
    <w:p w:rsidR="009F7E02" w:rsidRDefault="009F7E02" w:rsidP="007E442F">
      <w:pPr>
        <w:spacing w:line="360" w:lineRule="auto"/>
        <w:jc w:val="both"/>
      </w:pPr>
      <w:r w:rsidRPr="00717CFA">
        <w:rPr>
          <w:b/>
          <w:i/>
        </w:rPr>
        <w:t>Цель курса</w:t>
      </w:r>
      <w:r w:rsidRPr="00F543CF">
        <w:rPr>
          <w:b/>
          <w:i/>
          <w:color w:val="0000FF"/>
        </w:rPr>
        <w:t xml:space="preserve"> –</w:t>
      </w:r>
      <w:r w:rsidRPr="0026654B">
        <w:t xml:space="preserve"> </w:t>
      </w:r>
      <w:r w:rsidRPr="00B12603">
        <w:t xml:space="preserve">Целью курса является </w:t>
      </w:r>
      <w:r>
        <w:t>изучение физических основ лазеров, принципов их работы и освоение методики получения лазерной генерации.</w:t>
      </w:r>
    </w:p>
    <w:p w:rsidR="009F7E02" w:rsidRPr="00717CFA" w:rsidRDefault="009F7E02" w:rsidP="00356346">
      <w:pPr>
        <w:jc w:val="both"/>
        <w:rPr>
          <w:b/>
          <w:i/>
        </w:rPr>
      </w:pPr>
      <w:r w:rsidRPr="00F543CF">
        <w:rPr>
          <w:b/>
          <w:i/>
        </w:rPr>
        <w:tab/>
      </w:r>
      <w:r w:rsidRPr="00717CFA">
        <w:rPr>
          <w:b/>
          <w:i/>
        </w:rPr>
        <w:t>Задачами данного курса являются:</w:t>
      </w:r>
    </w:p>
    <w:p w:rsidR="009F7E02" w:rsidRPr="009E6E75" w:rsidRDefault="009F7E02" w:rsidP="00356346">
      <w:pPr>
        <w:numPr>
          <w:ilvl w:val="0"/>
          <w:numId w:val="1"/>
        </w:numPr>
        <w:jc w:val="both"/>
        <w:rPr>
          <w:b/>
          <w:i/>
        </w:rPr>
      </w:pPr>
      <w:r w:rsidRPr="009E6E75">
        <w:t>освоение</w:t>
      </w:r>
      <w:r w:rsidRPr="009E6E75">
        <w:rPr>
          <w:b/>
          <w:i/>
        </w:rPr>
        <w:t xml:space="preserve"> </w:t>
      </w:r>
      <w:r w:rsidRPr="009E6E75">
        <w:rPr>
          <w:bCs/>
        </w:rPr>
        <w:t>студентами базовых знаний в области лазерной физики</w:t>
      </w:r>
      <w:r w:rsidRPr="009E6E75">
        <w:rPr>
          <w:b/>
          <w:i/>
        </w:rPr>
        <w:t>;</w:t>
      </w:r>
    </w:p>
    <w:p w:rsidR="009F7E02" w:rsidRPr="009E6E75" w:rsidRDefault="009F7E02" w:rsidP="004A3328">
      <w:pPr>
        <w:numPr>
          <w:ilvl w:val="0"/>
          <w:numId w:val="1"/>
        </w:numPr>
        <w:jc w:val="both"/>
      </w:pPr>
      <w:r w:rsidRPr="009E6E75">
        <w:t>приобретение теоретических знаний в области физики процессов, протекающих в тве</w:t>
      </w:r>
      <w:r w:rsidRPr="009E6E75">
        <w:t>р</w:t>
      </w:r>
      <w:r w:rsidRPr="009E6E75">
        <w:t xml:space="preserve">дотельных и газовых лазерных средах при создании инверсной населенности; </w:t>
      </w:r>
    </w:p>
    <w:p w:rsidR="009F7E02" w:rsidRPr="009E6E75" w:rsidRDefault="009F7E02" w:rsidP="004A3328">
      <w:pPr>
        <w:numPr>
          <w:ilvl w:val="0"/>
          <w:numId w:val="1"/>
        </w:numPr>
        <w:jc w:val="both"/>
        <w:rPr>
          <w:b/>
        </w:rPr>
      </w:pPr>
      <w:r w:rsidRPr="009E6E75">
        <w:t>приобретение теоретических знаний в области теории лазерных резонаторов и методов управления параметрами лазерного излучения.</w:t>
      </w:r>
    </w:p>
    <w:p w:rsidR="009F7E02" w:rsidRPr="001541F3" w:rsidRDefault="009F7E02" w:rsidP="001541F3">
      <w:pPr>
        <w:ind w:left="420"/>
        <w:jc w:val="both"/>
        <w:rPr>
          <w:b/>
        </w:rPr>
      </w:pPr>
    </w:p>
    <w:p w:rsidR="009F7E02" w:rsidRDefault="009F7E02" w:rsidP="00A0778C">
      <w:pPr>
        <w:numPr>
          <w:ilvl w:val="0"/>
          <w:numId w:val="2"/>
        </w:numPr>
        <w:jc w:val="both"/>
        <w:rPr>
          <w:b/>
          <w:caps/>
        </w:rPr>
      </w:pPr>
      <w:r w:rsidRPr="00375876">
        <w:rPr>
          <w:b/>
          <w:caps/>
        </w:rPr>
        <w:t xml:space="preserve">Место дисциплины в структуре ООП бакалавриата </w:t>
      </w:r>
    </w:p>
    <w:p w:rsidR="009F7E02" w:rsidRPr="00375876" w:rsidRDefault="009F7E02" w:rsidP="003C57A7">
      <w:pPr>
        <w:ind w:left="360"/>
        <w:jc w:val="both"/>
        <w:rPr>
          <w:b/>
          <w:caps/>
        </w:rPr>
      </w:pPr>
    </w:p>
    <w:p w:rsidR="009F7E02" w:rsidRPr="00C55B8C" w:rsidRDefault="009F7E02" w:rsidP="00C55B8C">
      <w:pPr>
        <w:jc w:val="both"/>
        <w:rPr>
          <w:sz w:val="26"/>
          <w:szCs w:val="26"/>
        </w:rPr>
      </w:pPr>
      <w:proofErr w:type="gramStart"/>
      <w:r w:rsidRPr="00717CFA">
        <w:rPr>
          <w:b/>
          <w:i/>
        </w:rPr>
        <w:t xml:space="preserve">Дисциплина </w:t>
      </w:r>
      <w:r w:rsidRPr="00E43D2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Основы лазерной физики</w:t>
      </w:r>
      <w:r w:rsidRPr="00F543CF">
        <w:rPr>
          <w:b/>
          <w:i/>
          <w:color w:val="0000FF"/>
        </w:rPr>
        <w:t xml:space="preserve"> </w:t>
      </w:r>
      <w:r w:rsidRPr="00717CFA">
        <w:rPr>
          <w:b/>
          <w:i/>
        </w:rPr>
        <w:t xml:space="preserve">включает в себя разделы, которые могут быть отнесены к </w:t>
      </w:r>
      <w:r>
        <w:rPr>
          <w:b/>
          <w:i/>
        </w:rPr>
        <w:t>вариативным части</w:t>
      </w:r>
      <w:r w:rsidRPr="00717CFA">
        <w:rPr>
          <w:b/>
          <w:i/>
        </w:rPr>
        <w:t xml:space="preserve"> цикла _Б.3_ </w:t>
      </w:r>
      <w:r>
        <w:rPr>
          <w:b/>
          <w:i/>
        </w:rPr>
        <w:t>кода УЦ ООП.</w:t>
      </w:r>
      <w:proofErr w:type="gramEnd"/>
    </w:p>
    <w:p w:rsidR="009F7E02" w:rsidRPr="00717CFA" w:rsidRDefault="009F7E02" w:rsidP="00C55B8C">
      <w:pPr>
        <w:jc w:val="both"/>
        <w:rPr>
          <w:b/>
          <w:i/>
        </w:rPr>
      </w:pPr>
      <w:r>
        <w:rPr>
          <w:b/>
          <w:i/>
        </w:rPr>
        <w:t xml:space="preserve">Дисциплина </w:t>
      </w:r>
      <w:r>
        <w:rPr>
          <w:b/>
          <w:sz w:val="26"/>
          <w:szCs w:val="26"/>
        </w:rPr>
        <w:t>Основы лазерной физики</w:t>
      </w:r>
      <w:r>
        <w:rPr>
          <w:b/>
          <w:i/>
        </w:rPr>
        <w:t xml:space="preserve"> базируется на циклах Б.2 курса 1,2,3 базовой и в</w:t>
      </w:r>
      <w:r>
        <w:rPr>
          <w:b/>
          <w:i/>
        </w:rPr>
        <w:t>а</w:t>
      </w:r>
      <w:r>
        <w:rPr>
          <w:b/>
          <w:i/>
        </w:rPr>
        <w:t>риативных частях.</w:t>
      </w:r>
      <w:r w:rsidRPr="00717CFA">
        <w:rPr>
          <w:b/>
          <w:i/>
        </w:rPr>
        <w:t xml:space="preserve">  </w:t>
      </w:r>
    </w:p>
    <w:p w:rsidR="009F7E02" w:rsidRPr="00375876" w:rsidRDefault="009F7E02" w:rsidP="00375876">
      <w:pPr>
        <w:jc w:val="both"/>
        <w:rPr>
          <w:b/>
        </w:rPr>
      </w:pPr>
      <w:r w:rsidRPr="00375876">
        <w:br w:type="page"/>
      </w:r>
      <w:proofErr w:type="gramStart"/>
      <w:r w:rsidRPr="00375876">
        <w:rPr>
          <w:b/>
          <w:caps/>
        </w:rPr>
        <w:lastRenderedPageBreak/>
        <w:t>Компетенции обучающегося, формируемые в результате освоения  дисциплины</w:t>
      </w:r>
      <w:proofErr w:type="gramEnd"/>
    </w:p>
    <w:p w:rsidR="009F7E02" w:rsidRDefault="009F7E02" w:rsidP="009D30DD">
      <w:pPr>
        <w:ind w:left="360"/>
        <w:jc w:val="both"/>
      </w:pPr>
    </w:p>
    <w:p w:rsidR="009F7E02" w:rsidRPr="005F4CA1" w:rsidRDefault="009F7E02" w:rsidP="009D30DD">
      <w:pPr>
        <w:ind w:left="360"/>
        <w:jc w:val="both"/>
        <w:rPr>
          <w:b/>
          <w:i/>
        </w:rPr>
      </w:pPr>
      <w:r w:rsidRPr="005F4CA1">
        <w:rPr>
          <w:b/>
          <w:i/>
        </w:rPr>
        <w:t xml:space="preserve">Освоение дисциплины </w:t>
      </w:r>
      <w:r>
        <w:rPr>
          <w:b/>
          <w:sz w:val="26"/>
          <w:szCs w:val="26"/>
        </w:rPr>
        <w:t>Основы лазерной физики</w:t>
      </w:r>
      <w:r w:rsidRPr="005F4CA1">
        <w:rPr>
          <w:b/>
          <w:i/>
        </w:rPr>
        <w:t xml:space="preserve"> направлено на формирование сл</w:t>
      </w:r>
      <w:r w:rsidRPr="005F4CA1">
        <w:rPr>
          <w:b/>
          <w:i/>
        </w:rPr>
        <w:t>е</w:t>
      </w:r>
      <w:r w:rsidRPr="005F4CA1">
        <w:rPr>
          <w:b/>
          <w:i/>
        </w:rPr>
        <w:t>дующих  общекультурных и общепрофессиональных интегральных компетенций бак</w:t>
      </w:r>
      <w:r w:rsidRPr="005F4CA1">
        <w:rPr>
          <w:b/>
          <w:i/>
        </w:rPr>
        <w:t>а</w:t>
      </w:r>
      <w:r w:rsidRPr="005F4CA1">
        <w:rPr>
          <w:b/>
          <w:i/>
        </w:rPr>
        <w:t>лавра:</w:t>
      </w:r>
    </w:p>
    <w:p w:rsidR="009F7E02" w:rsidRPr="005F4CA1" w:rsidRDefault="009F7E02" w:rsidP="009D30DD">
      <w:pPr>
        <w:ind w:left="360"/>
        <w:jc w:val="both"/>
        <w:rPr>
          <w:b/>
          <w:i/>
        </w:rPr>
      </w:pPr>
      <w:r w:rsidRPr="005F4CA1">
        <w:rPr>
          <w:b/>
          <w:i/>
        </w:rPr>
        <w:t>а) общекультурные (ОК):</w:t>
      </w:r>
    </w:p>
    <w:p w:rsidR="009F7E02" w:rsidRPr="002530B1" w:rsidRDefault="009F7E02" w:rsidP="002530B1">
      <w:pPr>
        <w:numPr>
          <w:ilvl w:val="0"/>
          <w:numId w:val="15"/>
        </w:numPr>
        <w:jc w:val="both"/>
      </w:pPr>
      <w:r>
        <w:t>способность</w:t>
      </w:r>
      <w:r w:rsidRPr="002530B1">
        <w:t xml:space="preserve"> анализировать научные проблемы и физические процессы, использовать на практике фундаментальные знания, полученные в области естественных и гуманитарных наук (ОК-1);</w:t>
      </w:r>
    </w:p>
    <w:p w:rsidR="009F7E02" w:rsidRPr="002530B1" w:rsidRDefault="009F7E02" w:rsidP="002530B1">
      <w:pPr>
        <w:numPr>
          <w:ilvl w:val="0"/>
          <w:numId w:val="15"/>
        </w:numPr>
        <w:jc w:val="both"/>
      </w:pPr>
      <w:proofErr w:type="gramStart"/>
      <w:r>
        <w:t>способность</w:t>
      </w:r>
      <w:r w:rsidRPr="002530B1">
        <w:t xml:space="preserve"> осваивать новые проблематику, терминологию, методологию и овладев</w:t>
      </w:r>
      <w:r>
        <w:t>ать научными знаниями, владеть</w:t>
      </w:r>
      <w:r w:rsidRPr="002530B1">
        <w:t xml:space="preserve"> навыками самостоятельного обучения</w:t>
      </w:r>
      <w:r>
        <w:t xml:space="preserve"> </w:t>
      </w:r>
      <w:r w:rsidRPr="002530B1">
        <w:t>(ОК-2);</w:t>
      </w:r>
      <w:proofErr w:type="gramEnd"/>
    </w:p>
    <w:p w:rsidR="009F7E02" w:rsidRPr="002F21EE" w:rsidRDefault="009F7E02" w:rsidP="002530B1">
      <w:pPr>
        <w:numPr>
          <w:ilvl w:val="0"/>
          <w:numId w:val="15"/>
        </w:numPr>
        <w:jc w:val="both"/>
      </w:pPr>
      <w:r>
        <w:t>способность</w:t>
      </w:r>
      <w:r w:rsidRPr="002530B1">
        <w:t xml:space="preserve"> логически точно, аргументировано и ясно </w:t>
      </w:r>
      <w:proofErr w:type="gramStart"/>
      <w:r w:rsidRPr="002530B1">
        <w:t>формулировать</w:t>
      </w:r>
      <w:proofErr w:type="gramEnd"/>
      <w:r w:rsidRPr="002530B1">
        <w:t xml:space="preserve"> свою точку зр</w:t>
      </w:r>
      <w:r w:rsidRPr="002530B1">
        <w:t>е</w:t>
      </w:r>
      <w:r w:rsidRPr="002530B1">
        <w:t>ния</w:t>
      </w:r>
      <w:r w:rsidRPr="002F21EE">
        <w:t>, владеть навыками научной и общекультурной дискуссией (ОК-3);</w:t>
      </w:r>
    </w:p>
    <w:p w:rsidR="009F7E02" w:rsidRDefault="009F7E02" w:rsidP="002530B1">
      <w:pPr>
        <w:numPr>
          <w:ilvl w:val="0"/>
          <w:numId w:val="15"/>
        </w:numPr>
        <w:jc w:val="both"/>
      </w:pPr>
      <w:r w:rsidRPr="002530B1">
        <w:t>готовность к творческому взаимодействию с коллегами по работе и научн</w:t>
      </w:r>
      <w:r>
        <w:t>ы</w:t>
      </w:r>
      <w:r w:rsidRPr="002530B1">
        <w:t>м коллект</w:t>
      </w:r>
      <w:r w:rsidRPr="002530B1">
        <w:t>и</w:t>
      </w:r>
      <w:r w:rsidRPr="002530B1">
        <w:t>в</w:t>
      </w:r>
      <w:r>
        <w:t>ом</w:t>
      </w:r>
      <w:r w:rsidRPr="002530B1">
        <w:t>, способность и умение выстраивать межличностное взаимодействие, соблюдая ув</w:t>
      </w:r>
      <w:r w:rsidRPr="002530B1">
        <w:t>а</w:t>
      </w:r>
      <w:r w:rsidRPr="002530B1">
        <w:t>жение к товарищам и проявляя терпимость к иным точкам зрения (ОК-4)</w:t>
      </w:r>
      <w:r>
        <w:t>;</w:t>
      </w:r>
    </w:p>
    <w:p w:rsidR="009F7E02" w:rsidRDefault="009F7E02" w:rsidP="008E3887">
      <w:pPr>
        <w:ind w:left="360"/>
        <w:jc w:val="both"/>
      </w:pPr>
      <w:r>
        <w:t>б) профессиональные (ПК):</w:t>
      </w:r>
    </w:p>
    <w:p w:rsidR="009F7E02" w:rsidRDefault="009F7E02" w:rsidP="00B3407E">
      <w:pPr>
        <w:numPr>
          <w:ilvl w:val="0"/>
          <w:numId w:val="18"/>
        </w:numPr>
        <w:jc w:val="both"/>
      </w:pPr>
      <w:r>
        <w:t>способность применять в своей профессиональной деятельности знания, полученные в области физических и математических дисциплин, включая дисциплины: общая физика, теоретическая физика, электродинамика, квантовая механика, статистическая физика, высшая математика (ПК-1);</w:t>
      </w:r>
    </w:p>
    <w:p w:rsidR="009F7E02" w:rsidRDefault="009F7E02" w:rsidP="00B3407E">
      <w:pPr>
        <w:numPr>
          <w:ilvl w:val="0"/>
          <w:numId w:val="18"/>
        </w:numPr>
        <w:jc w:val="both"/>
      </w:pPr>
      <w:r>
        <w:t>способность применять различные методы физических исследований в избранной пре</w:t>
      </w:r>
      <w:r>
        <w:t>д</w:t>
      </w:r>
      <w:r>
        <w:t>метной области: экспериментальные методы, статистические методы обработки эксп</w:t>
      </w:r>
      <w:r>
        <w:t>е</w:t>
      </w:r>
      <w:r>
        <w:t>риментальных данных, вычислительные методы, методы математического и компьюте</w:t>
      </w:r>
      <w:r>
        <w:t>р</w:t>
      </w:r>
      <w:r>
        <w:t>ного моделирования объектов и процессов (ПК-2);</w:t>
      </w:r>
    </w:p>
    <w:p w:rsidR="009F7E02" w:rsidRDefault="009F7E02" w:rsidP="00B3407E">
      <w:pPr>
        <w:numPr>
          <w:ilvl w:val="0"/>
          <w:numId w:val="18"/>
        </w:numPr>
        <w:jc w:val="both"/>
      </w:pPr>
      <w:r>
        <w:t>способность понимать сущность задач, поставленных в ходе профессиональной деятел</w:t>
      </w:r>
      <w:r>
        <w:t>ь</w:t>
      </w:r>
      <w:r>
        <w:t>ности, использовать соответствующий физико-математический аппарат для их описания и решения (ПК-3);</w:t>
      </w:r>
    </w:p>
    <w:p w:rsidR="009F7E02" w:rsidRDefault="009F7E02" w:rsidP="00B3407E">
      <w:pPr>
        <w:numPr>
          <w:ilvl w:val="0"/>
          <w:numId w:val="18"/>
        </w:numPr>
        <w:jc w:val="both"/>
      </w:pPr>
      <w:r>
        <w:t>способность использовать знания в области физических и математических дисциплин для дальнейшего освоения дисциплин в соответствии с профилем подготовки (ПК-4);</w:t>
      </w:r>
    </w:p>
    <w:p w:rsidR="009F7E02" w:rsidRDefault="009F7E02" w:rsidP="00B3407E">
      <w:pPr>
        <w:numPr>
          <w:ilvl w:val="0"/>
          <w:numId w:val="18"/>
        </w:numPr>
        <w:jc w:val="both"/>
      </w:pPr>
      <w:r>
        <w:t>способность работать с современным программным обеспечением, приборами и уст</w:t>
      </w:r>
      <w:r>
        <w:t>а</w:t>
      </w:r>
      <w:r>
        <w:t>новками в избранной области (ПК-5);</w:t>
      </w:r>
    </w:p>
    <w:p w:rsidR="009F7E02" w:rsidRDefault="009F7E02" w:rsidP="00B3407E">
      <w:pPr>
        <w:numPr>
          <w:ilvl w:val="0"/>
          <w:numId w:val="18"/>
        </w:numPr>
        <w:jc w:val="both"/>
      </w:pPr>
      <w:r>
        <w:t>способность представлять результаты собственной деятельности с использованием с</w:t>
      </w:r>
      <w:r>
        <w:t>о</w:t>
      </w:r>
      <w:r>
        <w:t>временных средств, ориентируясь на потребности аудитории, в том числе в форме отч</w:t>
      </w:r>
      <w:r>
        <w:t>е</w:t>
      </w:r>
      <w:r>
        <w:t>тов, презентаций, докладов (ПК-6);</w:t>
      </w:r>
    </w:p>
    <w:p w:rsidR="009F7E02" w:rsidRDefault="009F7E02" w:rsidP="00C567C3">
      <w:pPr>
        <w:numPr>
          <w:ilvl w:val="0"/>
          <w:numId w:val="18"/>
        </w:numPr>
        <w:jc w:val="both"/>
      </w:pPr>
      <w:r>
        <w:t>готовность работать с исследовательским оборудованием, приборами и установками в избранной предметной области (ПК-7);</w:t>
      </w:r>
    </w:p>
    <w:p w:rsidR="009F7E02" w:rsidRPr="00375876" w:rsidRDefault="009F7E02" w:rsidP="00375876">
      <w:pPr>
        <w:jc w:val="both"/>
      </w:pPr>
    </w:p>
    <w:p w:rsidR="009F7E02" w:rsidRPr="00375876" w:rsidRDefault="009F7E02" w:rsidP="0085727B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 xml:space="preserve">конкретные Знания, умения и навыки, формируемые </w:t>
      </w:r>
      <w:r w:rsidRPr="00375876">
        <w:rPr>
          <w:b/>
          <w:caps/>
        </w:rPr>
        <w:t>в резул</w:t>
      </w:r>
      <w:r w:rsidRPr="00375876">
        <w:rPr>
          <w:b/>
          <w:caps/>
        </w:rPr>
        <w:t>ь</w:t>
      </w:r>
      <w:r w:rsidRPr="00375876">
        <w:rPr>
          <w:b/>
          <w:caps/>
        </w:rPr>
        <w:t>тате освоения  дисциплины</w:t>
      </w:r>
    </w:p>
    <w:p w:rsidR="009F7E02" w:rsidRDefault="009F7E02" w:rsidP="003B2C3F">
      <w:pPr>
        <w:jc w:val="both"/>
      </w:pPr>
    </w:p>
    <w:p w:rsidR="009F7E02" w:rsidRPr="00B31745" w:rsidRDefault="009F7E02" w:rsidP="00CB52C4">
      <w:pPr>
        <w:jc w:val="both"/>
        <w:outlineLvl w:val="0"/>
        <w:rPr>
          <w:b/>
        </w:rPr>
      </w:pPr>
      <w:r w:rsidRPr="00B31745">
        <w:rPr>
          <w:b/>
        </w:rPr>
        <w:t xml:space="preserve">В результате освоения </w:t>
      </w:r>
      <w:r w:rsidRPr="008E599F">
        <w:rPr>
          <w:b/>
        </w:rPr>
        <w:t>дисциплины</w:t>
      </w:r>
      <w:r w:rsidRPr="008E599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«Основы лазерной физики»</w:t>
      </w:r>
      <w:r w:rsidRPr="008E599F">
        <w:rPr>
          <w:b/>
          <w:sz w:val="26"/>
          <w:szCs w:val="26"/>
        </w:rPr>
        <w:t xml:space="preserve"> </w:t>
      </w:r>
      <w:proofErr w:type="gramStart"/>
      <w:r w:rsidRPr="008E599F">
        <w:rPr>
          <w:b/>
        </w:rPr>
        <w:t>обучающийся</w:t>
      </w:r>
      <w:proofErr w:type="gramEnd"/>
      <w:r w:rsidRPr="00B31745">
        <w:rPr>
          <w:b/>
        </w:rPr>
        <w:t xml:space="preserve"> должен:</w:t>
      </w:r>
    </w:p>
    <w:p w:rsidR="009F7E02" w:rsidRDefault="009F7E02" w:rsidP="003B2C3F">
      <w:pPr>
        <w:jc w:val="both"/>
      </w:pPr>
    </w:p>
    <w:p w:rsidR="009F7E02" w:rsidRDefault="009F7E02" w:rsidP="00375876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 w:rsidRPr="00375876">
        <w:rPr>
          <w:b/>
        </w:rPr>
        <w:t>Знать:</w:t>
      </w:r>
    </w:p>
    <w:p w:rsidR="009F7E02" w:rsidRDefault="009F7E02" w:rsidP="00EF4CBD">
      <w:pPr>
        <w:numPr>
          <w:ilvl w:val="0"/>
          <w:numId w:val="22"/>
        </w:numPr>
        <w:jc w:val="both"/>
      </w:pPr>
      <w:r>
        <w:t>ф</w:t>
      </w:r>
      <w:r w:rsidRPr="009E0F9D">
        <w:t xml:space="preserve">ундаментальные </w:t>
      </w:r>
      <w:r>
        <w:t xml:space="preserve">понятия, </w:t>
      </w:r>
      <w:r w:rsidRPr="009E0F9D">
        <w:t>законы</w:t>
      </w:r>
      <w:r>
        <w:t>, теории классической и современной физики;</w:t>
      </w:r>
    </w:p>
    <w:p w:rsidR="009F7E02" w:rsidRDefault="009F7E02" w:rsidP="00EF4CBD">
      <w:pPr>
        <w:numPr>
          <w:ilvl w:val="0"/>
          <w:numId w:val="21"/>
        </w:numPr>
        <w:jc w:val="both"/>
      </w:pPr>
      <w:r>
        <w:t>порядки численных величин, характерные для различных разделов физики;</w:t>
      </w:r>
    </w:p>
    <w:p w:rsidR="009F7E02" w:rsidRPr="00081FFD" w:rsidRDefault="009F7E02" w:rsidP="00EF4CBD">
      <w:pPr>
        <w:numPr>
          <w:ilvl w:val="0"/>
          <w:numId w:val="20"/>
        </w:numPr>
        <w:jc w:val="both"/>
      </w:pPr>
      <w:r>
        <w:t xml:space="preserve">современные </w:t>
      </w:r>
      <w:r w:rsidRPr="00081FFD">
        <w:t>проблемы физики, химии, математики;</w:t>
      </w:r>
    </w:p>
    <w:p w:rsidR="009F7E02" w:rsidRPr="009E6E75" w:rsidRDefault="009F7E02" w:rsidP="007D3B66">
      <w:pPr>
        <w:numPr>
          <w:ilvl w:val="0"/>
          <w:numId w:val="20"/>
        </w:numPr>
        <w:jc w:val="both"/>
      </w:pPr>
      <w:r w:rsidRPr="009E6E75">
        <w:t>особенности создания инверсной населенности в твердотельных и газообразных лазе</w:t>
      </w:r>
      <w:r w:rsidRPr="009E6E75">
        <w:t>р</w:t>
      </w:r>
      <w:r w:rsidRPr="009E6E75">
        <w:t>ных средах;</w:t>
      </w:r>
    </w:p>
    <w:p w:rsidR="009F7E02" w:rsidRPr="009E6E75" w:rsidRDefault="009F7E02" w:rsidP="007D3B66">
      <w:pPr>
        <w:numPr>
          <w:ilvl w:val="0"/>
          <w:numId w:val="20"/>
        </w:numPr>
        <w:jc w:val="both"/>
      </w:pPr>
      <w:r w:rsidRPr="009E6E75">
        <w:t>методы управления параметрами лазерного излучения;</w:t>
      </w:r>
    </w:p>
    <w:p w:rsidR="009F7E02" w:rsidRDefault="009F7E02" w:rsidP="00375876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 w:rsidRPr="00375876">
        <w:rPr>
          <w:b/>
        </w:rPr>
        <w:t>Уметь:</w:t>
      </w:r>
    </w:p>
    <w:p w:rsidR="009F7E02" w:rsidRDefault="009F7E02" w:rsidP="000409C6">
      <w:pPr>
        <w:numPr>
          <w:ilvl w:val="0"/>
          <w:numId w:val="19"/>
        </w:numPr>
        <w:jc w:val="both"/>
      </w:pPr>
      <w:r w:rsidRPr="009E5AB6">
        <w:lastRenderedPageBreak/>
        <w:t xml:space="preserve">абстрагироваться от </w:t>
      </w:r>
      <w:proofErr w:type="gramStart"/>
      <w:r w:rsidRPr="009E5AB6">
        <w:t>несущественного</w:t>
      </w:r>
      <w:proofErr w:type="gramEnd"/>
      <w:r w:rsidRPr="009E5AB6">
        <w:t xml:space="preserve"> при моделировании реальных физических ситу</w:t>
      </w:r>
      <w:r w:rsidRPr="009E5AB6">
        <w:t>а</w:t>
      </w:r>
      <w:r w:rsidRPr="009E5AB6">
        <w:t>ций;</w:t>
      </w:r>
    </w:p>
    <w:p w:rsidR="009F7E02" w:rsidRPr="009E5AB6" w:rsidRDefault="009F7E02" w:rsidP="000409C6">
      <w:pPr>
        <w:numPr>
          <w:ilvl w:val="0"/>
          <w:numId w:val="19"/>
        </w:numPr>
        <w:jc w:val="both"/>
      </w:pPr>
      <w:r>
        <w:t>пользоваться своими знаниями для решения фундаментальных и прикладных задач и технологических задач;</w:t>
      </w:r>
    </w:p>
    <w:p w:rsidR="009F7E02" w:rsidRDefault="009F7E02" w:rsidP="00585A93">
      <w:pPr>
        <w:numPr>
          <w:ilvl w:val="0"/>
          <w:numId w:val="19"/>
        </w:numPr>
        <w:jc w:val="both"/>
      </w:pPr>
      <w:r w:rsidRPr="00300C54">
        <w:t>делать правильные выводы из сопоставления результатов теории и эксперимента;</w:t>
      </w:r>
    </w:p>
    <w:p w:rsidR="009F7E02" w:rsidRDefault="009F7E02" w:rsidP="000409C6">
      <w:pPr>
        <w:numPr>
          <w:ilvl w:val="0"/>
          <w:numId w:val="19"/>
        </w:numPr>
        <w:jc w:val="both"/>
      </w:pPr>
      <w:r>
        <w:t>производить численные оценки по порядку величины;</w:t>
      </w:r>
    </w:p>
    <w:p w:rsidR="009F7E02" w:rsidRDefault="009F7E02" w:rsidP="000409C6">
      <w:pPr>
        <w:numPr>
          <w:ilvl w:val="0"/>
          <w:numId w:val="19"/>
        </w:numPr>
        <w:jc w:val="both"/>
      </w:pPr>
      <w:r>
        <w:t>делать качественные выводы при переходе к предельным условиям в изучаемых пр</w:t>
      </w:r>
      <w:r>
        <w:t>о</w:t>
      </w:r>
      <w:r>
        <w:t>блемах;</w:t>
      </w:r>
    </w:p>
    <w:p w:rsidR="009F7E02" w:rsidRDefault="009F7E02" w:rsidP="000409C6">
      <w:pPr>
        <w:numPr>
          <w:ilvl w:val="0"/>
          <w:numId w:val="19"/>
        </w:numPr>
        <w:jc w:val="both"/>
      </w:pPr>
      <w:r>
        <w:t>видеть в технических задачах физическое содержание;</w:t>
      </w:r>
    </w:p>
    <w:p w:rsidR="009F7E02" w:rsidRDefault="009F7E02" w:rsidP="000409C6">
      <w:pPr>
        <w:numPr>
          <w:ilvl w:val="0"/>
          <w:numId w:val="19"/>
        </w:numPr>
        <w:jc w:val="both"/>
      </w:pPr>
      <w:r>
        <w:t>осваивать новые предметные области, теоретические подходы и экспериментальные м</w:t>
      </w:r>
      <w:r>
        <w:t>е</w:t>
      </w:r>
      <w:r>
        <w:t>тодики;</w:t>
      </w:r>
    </w:p>
    <w:p w:rsidR="009F7E02" w:rsidRDefault="009F7E02" w:rsidP="000409C6">
      <w:pPr>
        <w:numPr>
          <w:ilvl w:val="0"/>
          <w:numId w:val="19"/>
        </w:numPr>
        <w:jc w:val="both"/>
      </w:pPr>
      <w:r>
        <w:t>получать наилучшие значения измеряемых величин и правильно оценить степень их достоверности;</w:t>
      </w:r>
    </w:p>
    <w:p w:rsidR="009F7E02" w:rsidRDefault="009F7E02" w:rsidP="000409C6">
      <w:pPr>
        <w:numPr>
          <w:ilvl w:val="0"/>
          <w:numId w:val="19"/>
        </w:numPr>
        <w:jc w:val="both"/>
      </w:pPr>
      <w:r>
        <w:t>работать на современном, в том числе и уникальном экспериментальном оборудовании;</w:t>
      </w:r>
    </w:p>
    <w:p w:rsidR="009F7E02" w:rsidRPr="00300C54" w:rsidRDefault="009F7E02" w:rsidP="000409C6">
      <w:pPr>
        <w:numPr>
          <w:ilvl w:val="0"/>
          <w:numId w:val="19"/>
        </w:numPr>
        <w:jc w:val="both"/>
      </w:pPr>
      <w:r>
        <w:t>эффективно использовать информационные технологии и компьютерную технику для достижения необходимых теоретических и прикладных результатов.</w:t>
      </w:r>
    </w:p>
    <w:p w:rsidR="009F7E02" w:rsidRDefault="009F7E02" w:rsidP="00F543CF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>
        <w:rPr>
          <w:b/>
        </w:rPr>
        <w:t xml:space="preserve"> В</w:t>
      </w:r>
      <w:r w:rsidRPr="00375876">
        <w:rPr>
          <w:b/>
        </w:rPr>
        <w:t>ладеть:</w:t>
      </w:r>
    </w:p>
    <w:p w:rsidR="009F7E02" w:rsidRDefault="009F7E02" w:rsidP="00B32785">
      <w:pPr>
        <w:numPr>
          <w:ilvl w:val="0"/>
          <w:numId w:val="24"/>
        </w:numPr>
        <w:jc w:val="both"/>
      </w:pPr>
      <w:r>
        <w:t>навыками освоения большого объема информации;</w:t>
      </w:r>
    </w:p>
    <w:p w:rsidR="009F7E02" w:rsidRDefault="009F7E02" w:rsidP="00B32785">
      <w:pPr>
        <w:numPr>
          <w:ilvl w:val="0"/>
          <w:numId w:val="24"/>
        </w:numPr>
        <w:jc w:val="both"/>
      </w:pPr>
      <w:r>
        <w:t>навыками самостоятельной работы в лаборатории и Интернете;</w:t>
      </w:r>
    </w:p>
    <w:p w:rsidR="009F7E02" w:rsidRDefault="009F7E02" w:rsidP="00B32785">
      <w:pPr>
        <w:numPr>
          <w:ilvl w:val="0"/>
          <w:numId w:val="24"/>
        </w:numPr>
        <w:jc w:val="both"/>
      </w:pPr>
      <w:r>
        <w:t>культурой постановки и моделирования физических задач;</w:t>
      </w:r>
    </w:p>
    <w:p w:rsidR="009F7E02" w:rsidRDefault="009F7E02" w:rsidP="00B32785">
      <w:pPr>
        <w:numPr>
          <w:ilvl w:val="0"/>
          <w:numId w:val="24"/>
        </w:numPr>
        <w:jc w:val="both"/>
      </w:pPr>
      <w:r>
        <w:t>навыками грамотной обработки результатов опыта и сопоставления с теоретическими данными;</w:t>
      </w:r>
    </w:p>
    <w:p w:rsidR="009F7E02" w:rsidRDefault="009F7E02" w:rsidP="00B32785">
      <w:pPr>
        <w:numPr>
          <w:ilvl w:val="0"/>
          <w:numId w:val="24"/>
        </w:numPr>
        <w:jc w:val="both"/>
      </w:pPr>
      <w:r>
        <w:t>практикой исследования и решения теоретических и прикладных задач;</w:t>
      </w:r>
    </w:p>
    <w:p w:rsidR="009F7E02" w:rsidRPr="009E6E75" w:rsidRDefault="009F7E02" w:rsidP="00B32785">
      <w:pPr>
        <w:numPr>
          <w:ilvl w:val="0"/>
          <w:numId w:val="24"/>
        </w:numPr>
        <w:jc w:val="both"/>
      </w:pPr>
      <w:r w:rsidRPr="009E6E75">
        <w:t>навыками теоретического анализа реальных задач, связанных с разработкой и практич</w:t>
      </w:r>
      <w:r w:rsidRPr="009E6E75">
        <w:t>е</w:t>
      </w:r>
      <w:r w:rsidRPr="009E6E75">
        <w:t>ским применением современных лазерных систем.</w:t>
      </w:r>
    </w:p>
    <w:p w:rsidR="009F7E02" w:rsidRDefault="009F7E02" w:rsidP="00265287">
      <w:pPr>
        <w:ind w:left="360"/>
        <w:jc w:val="both"/>
      </w:pPr>
    </w:p>
    <w:p w:rsidR="009F7E02" w:rsidRPr="00375876" w:rsidRDefault="009F7E02" w:rsidP="00A0778C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Структура и содержание дисциплины</w:t>
      </w:r>
    </w:p>
    <w:p w:rsidR="009F7E02" w:rsidRDefault="009F7E02" w:rsidP="00375876">
      <w:pPr>
        <w:numPr>
          <w:ilvl w:val="1"/>
          <w:numId w:val="2"/>
        </w:numPr>
        <w:jc w:val="both"/>
        <w:rPr>
          <w:b/>
        </w:rPr>
      </w:pPr>
      <w:r w:rsidRPr="00375876">
        <w:rPr>
          <w:b/>
        </w:rPr>
        <w:t>Структура дисциплины</w:t>
      </w:r>
    </w:p>
    <w:p w:rsidR="009F7E02" w:rsidRPr="00375876" w:rsidRDefault="009F7E02" w:rsidP="00CB52C4">
      <w:pPr>
        <w:jc w:val="both"/>
        <w:outlineLvl w:val="0"/>
        <w:rPr>
          <w:b/>
        </w:rPr>
      </w:pPr>
      <w:r w:rsidRPr="00375876">
        <w:rPr>
          <w:b/>
        </w:rPr>
        <w:t>П</w:t>
      </w:r>
      <w:r>
        <w:rPr>
          <w:b/>
        </w:rPr>
        <w:t>еречень разделов дисциплины и распределение времени по темам</w:t>
      </w:r>
    </w:p>
    <w:p w:rsidR="009F7E02" w:rsidRPr="00B45566" w:rsidRDefault="009F7E02" w:rsidP="00B45566">
      <w:pPr>
        <w:ind w:left="567"/>
        <w:jc w:val="both"/>
        <w:rPr>
          <w:sz w:val="18"/>
          <w:szCs w:val="18"/>
        </w:rPr>
      </w:pPr>
    </w:p>
    <w:tbl>
      <w:tblPr>
        <w:tblW w:w="0" w:type="auto"/>
        <w:jc w:val="center"/>
        <w:tblInd w:w="-3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97"/>
        <w:gridCol w:w="2580"/>
      </w:tblGrid>
      <w:tr w:rsidR="009F7E02" w:rsidRPr="00375876" w:rsidTr="004269BF">
        <w:trPr>
          <w:jc w:val="center"/>
        </w:trPr>
        <w:tc>
          <w:tcPr>
            <w:tcW w:w="6597" w:type="dxa"/>
          </w:tcPr>
          <w:p w:rsidR="009F7E02" w:rsidRPr="00375876" w:rsidRDefault="009F7E02" w:rsidP="00316B41">
            <w:pPr>
              <w:spacing w:line="360" w:lineRule="auto"/>
              <w:ind w:right="-6"/>
              <w:jc w:val="center"/>
            </w:pPr>
            <w:r w:rsidRPr="00375876">
              <w:t>№ темы и название</w:t>
            </w:r>
          </w:p>
        </w:tc>
        <w:tc>
          <w:tcPr>
            <w:tcW w:w="2580" w:type="dxa"/>
          </w:tcPr>
          <w:p w:rsidR="009F7E02" w:rsidRPr="00375876" w:rsidRDefault="009F7E02" w:rsidP="00316B41">
            <w:pPr>
              <w:spacing w:line="360" w:lineRule="auto"/>
              <w:ind w:right="-6"/>
            </w:pPr>
            <w:r w:rsidRPr="00375876">
              <w:t>Количество часов</w:t>
            </w:r>
          </w:p>
        </w:tc>
      </w:tr>
      <w:tr w:rsidR="009F7E02" w:rsidRPr="00CC65B2" w:rsidTr="004269BF">
        <w:trPr>
          <w:jc w:val="center"/>
        </w:trPr>
        <w:tc>
          <w:tcPr>
            <w:tcW w:w="6597" w:type="dxa"/>
          </w:tcPr>
          <w:p w:rsidR="009F7E02" w:rsidRPr="007579F2" w:rsidRDefault="009F7E02" w:rsidP="00E95CE1">
            <w:r w:rsidRPr="00CC65B2">
              <w:t xml:space="preserve">1. </w:t>
            </w:r>
            <w:r>
              <w:t>Исторический обзор создания первых лазеров.</w:t>
            </w:r>
          </w:p>
        </w:tc>
        <w:tc>
          <w:tcPr>
            <w:tcW w:w="2580" w:type="dxa"/>
          </w:tcPr>
          <w:p w:rsidR="009F7E02" w:rsidRPr="009E6E75" w:rsidRDefault="009F7E02" w:rsidP="00316B41">
            <w:pPr>
              <w:spacing w:line="360" w:lineRule="auto"/>
              <w:ind w:right="-6"/>
              <w:jc w:val="center"/>
            </w:pPr>
            <w:r w:rsidRPr="009E6E75">
              <w:t>2</w:t>
            </w:r>
          </w:p>
        </w:tc>
      </w:tr>
      <w:tr w:rsidR="009F7E02" w:rsidRPr="00CC65B2" w:rsidTr="004269BF">
        <w:trPr>
          <w:jc w:val="center"/>
        </w:trPr>
        <w:tc>
          <w:tcPr>
            <w:tcW w:w="6597" w:type="dxa"/>
          </w:tcPr>
          <w:p w:rsidR="009F7E02" w:rsidRPr="00CC65B2" w:rsidRDefault="009F7E02" w:rsidP="00E95CE1">
            <w:r>
              <w:t>2.  Твердотельные лазерные среды, активированные ионами переходных металлов группы железа.</w:t>
            </w:r>
          </w:p>
        </w:tc>
        <w:tc>
          <w:tcPr>
            <w:tcW w:w="2580" w:type="dxa"/>
          </w:tcPr>
          <w:p w:rsidR="009F7E02" w:rsidRPr="009E6E75" w:rsidRDefault="009F7E02" w:rsidP="00316B41">
            <w:pPr>
              <w:spacing w:line="360" w:lineRule="auto"/>
              <w:ind w:right="-6"/>
              <w:jc w:val="center"/>
            </w:pPr>
            <w:r w:rsidRPr="009E6E75">
              <w:t>4</w:t>
            </w:r>
          </w:p>
        </w:tc>
      </w:tr>
      <w:tr w:rsidR="009F7E02" w:rsidRPr="00CC65B2" w:rsidTr="004269BF">
        <w:trPr>
          <w:jc w:val="center"/>
        </w:trPr>
        <w:tc>
          <w:tcPr>
            <w:tcW w:w="6597" w:type="dxa"/>
          </w:tcPr>
          <w:p w:rsidR="009F7E02" w:rsidRPr="00CC65B2" w:rsidRDefault="009F7E02" w:rsidP="00E95CE1">
            <w:r>
              <w:t>3</w:t>
            </w:r>
            <w:r w:rsidRPr="00CC65B2">
              <w:t xml:space="preserve">. </w:t>
            </w:r>
            <w:r>
              <w:t xml:space="preserve"> Твердотельные лазерные среды, активированные ионами редкоземельных элементов.</w:t>
            </w:r>
          </w:p>
        </w:tc>
        <w:tc>
          <w:tcPr>
            <w:tcW w:w="2580" w:type="dxa"/>
          </w:tcPr>
          <w:p w:rsidR="009F7E02" w:rsidRPr="009E6E75" w:rsidRDefault="009F7E02" w:rsidP="00316B41">
            <w:pPr>
              <w:spacing w:line="360" w:lineRule="auto"/>
              <w:ind w:right="-6"/>
              <w:jc w:val="center"/>
            </w:pPr>
            <w:r w:rsidRPr="009E6E75">
              <w:t>4</w:t>
            </w:r>
          </w:p>
        </w:tc>
      </w:tr>
      <w:tr w:rsidR="009F7E02" w:rsidRPr="00CC65B2" w:rsidTr="004269BF">
        <w:trPr>
          <w:jc w:val="center"/>
        </w:trPr>
        <w:tc>
          <w:tcPr>
            <w:tcW w:w="6597" w:type="dxa"/>
          </w:tcPr>
          <w:p w:rsidR="009F7E02" w:rsidRPr="002D731B" w:rsidRDefault="009F7E02" w:rsidP="00E95CE1">
            <w:r>
              <w:t>4. Не-</w:t>
            </w:r>
            <w:proofErr w:type="gramStart"/>
            <w:r>
              <w:rPr>
                <w:lang w:val="en-US"/>
              </w:rPr>
              <w:t>Ne</w:t>
            </w:r>
            <w:proofErr w:type="gramEnd"/>
            <w:r>
              <w:rPr>
                <w:lang w:val="en-US"/>
              </w:rPr>
              <w:t xml:space="preserve"> </w:t>
            </w:r>
            <w:r>
              <w:t>лазер.</w:t>
            </w:r>
          </w:p>
        </w:tc>
        <w:tc>
          <w:tcPr>
            <w:tcW w:w="2580" w:type="dxa"/>
          </w:tcPr>
          <w:p w:rsidR="009F7E02" w:rsidRPr="009E6E75" w:rsidRDefault="009F7E02" w:rsidP="00316B41">
            <w:pPr>
              <w:spacing w:line="360" w:lineRule="auto"/>
              <w:ind w:right="-6"/>
              <w:jc w:val="center"/>
            </w:pPr>
            <w:r w:rsidRPr="009E6E75">
              <w:t>2</w:t>
            </w:r>
          </w:p>
        </w:tc>
      </w:tr>
      <w:tr w:rsidR="009F7E02" w:rsidRPr="00375876" w:rsidTr="004269BF">
        <w:trPr>
          <w:jc w:val="center"/>
        </w:trPr>
        <w:tc>
          <w:tcPr>
            <w:tcW w:w="6597" w:type="dxa"/>
          </w:tcPr>
          <w:p w:rsidR="009F7E02" w:rsidRPr="00151CBF" w:rsidRDefault="009F7E02" w:rsidP="00E95CE1">
            <w:r>
              <w:t>5.</w:t>
            </w:r>
            <w:r w:rsidRPr="00B91381">
              <w:t xml:space="preserve"> </w:t>
            </w:r>
            <w:r>
              <w:t xml:space="preserve"> Лазеры на парах металлов.</w:t>
            </w:r>
          </w:p>
        </w:tc>
        <w:tc>
          <w:tcPr>
            <w:tcW w:w="2580" w:type="dxa"/>
          </w:tcPr>
          <w:p w:rsidR="009F7E02" w:rsidRPr="009E6E75" w:rsidRDefault="009F7E02" w:rsidP="00316B41">
            <w:pPr>
              <w:spacing w:line="360" w:lineRule="auto"/>
              <w:ind w:right="-6"/>
              <w:jc w:val="center"/>
            </w:pPr>
            <w:r w:rsidRPr="009E6E75">
              <w:t>2</w:t>
            </w:r>
          </w:p>
        </w:tc>
      </w:tr>
      <w:tr w:rsidR="009F7E02" w:rsidRPr="00375876" w:rsidTr="004269BF">
        <w:trPr>
          <w:jc w:val="center"/>
        </w:trPr>
        <w:tc>
          <w:tcPr>
            <w:tcW w:w="6597" w:type="dxa"/>
          </w:tcPr>
          <w:p w:rsidR="009F7E02" w:rsidRPr="00E95CE1" w:rsidRDefault="009F7E02" w:rsidP="00E95CE1">
            <w:pPr>
              <w:ind w:right="567"/>
            </w:pPr>
            <w:r>
              <w:t>6. СО и СО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t xml:space="preserve"> лазеры.</w:t>
            </w:r>
          </w:p>
        </w:tc>
        <w:tc>
          <w:tcPr>
            <w:tcW w:w="2580" w:type="dxa"/>
          </w:tcPr>
          <w:p w:rsidR="009F7E02" w:rsidRPr="009E6E75" w:rsidRDefault="009F7E02" w:rsidP="00316B41">
            <w:pPr>
              <w:spacing w:line="360" w:lineRule="auto"/>
              <w:ind w:right="-6"/>
              <w:jc w:val="center"/>
            </w:pPr>
            <w:r w:rsidRPr="009E6E75">
              <w:t>4</w:t>
            </w:r>
          </w:p>
        </w:tc>
      </w:tr>
      <w:tr w:rsidR="009F7E02" w:rsidRPr="00375876" w:rsidTr="004269BF">
        <w:trPr>
          <w:jc w:val="center"/>
        </w:trPr>
        <w:tc>
          <w:tcPr>
            <w:tcW w:w="6597" w:type="dxa"/>
          </w:tcPr>
          <w:p w:rsidR="009F7E02" w:rsidRDefault="009F7E02" w:rsidP="00E95CE1">
            <w:pPr>
              <w:ind w:right="567"/>
            </w:pPr>
            <w:r>
              <w:t>7. Эксимерные лазеры</w:t>
            </w:r>
          </w:p>
        </w:tc>
        <w:tc>
          <w:tcPr>
            <w:tcW w:w="2580" w:type="dxa"/>
          </w:tcPr>
          <w:p w:rsidR="009F7E02" w:rsidRPr="009E6E75" w:rsidRDefault="009F7E02" w:rsidP="00316B41">
            <w:pPr>
              <w:spacing w:line="360" w:lineRule="auto"/>
              <w:ind w:right="-6"/>
              <w:jc w:val="center"/>
            </w:pPr>
            <w:r w:rsidRPr="009E6E75">
              <w:t>2</w:t>
            </w:r>
          </w:p>
        </w:tc>
      </w:tr>
      <w:tr w:rsidR="009F7E02" w:rsidRPr="00375876" w:rsidTr="004269BF">
        <w:trPr>
          <w:jc w:val="center"/>
        </w:trPr>
        <w:tc>
          <w:tcPr>
            <w:tcW w:w="6597" w:type="dxa"/>
          </w:tcPr>
          <w:p w:rsidR="009F7E02" w:rsidRDefault="009F7E02" w:rsidP="00E95CE1">
            <w:pPr>
              <w:ind w:right="567"/>
            </w:pPr>
            <w:r>
              <w:t>8. Полупроводниковые лазеры.</w:t>
            </w:r>
          </w:p>
        </w:tc>
        <w:tc>
          <w:tcPr>
            <w:tcW w:w="2580" w:type="dxa"/>
          </w:tcPr>
          <w:p w:rsidR="009F7E02" w:rsidRPr="009E6E75" w:rsidRDefault="009F7E02" w:rsidP="00316B41">
            <w:pPr>
              <w:spacing w:line="360" w:lineRule="auto"/>
              <w:ind w:right="-6"/>
              <w:jc w:val="center"/>
            </w:pPr>
            <w:r w:rsidRPr="009E6E75">
              <w:t>4</w:t>
            </w:r>
          </w:p>
        </w:tc>
      </w:tr>
      <w:tr w:rsidR="009F7E02" w:rsidRPr="00375876" w:rsidTr="004269BF">
        <w:trPr>
          <w:jc w:val="center"/>
        </w:trPr>
        <w:tc>
          <w:tcPr>
            <w:tcW w:w="6597" w:type="dxa"/>
          </w:tcPr>
          <w:p w:rsidR="009F7E02" w:rsidRDefault="009F7E02" w:rsidP="00E95CE1">
            <w:pPr>
              <w:ind w:right="567"/>
            </w:pPr>
            <w:r>
              <w:t>9. Теория лазерных резонаторов</w:t>
            </w:r>
          </w:p>
        </w:tc>
        <w:tc>
          <w:tcPr>
            <w:tcW w:w="2580" w:type="dxa"/>
          </w:tcPr>
          <w:p w:rsidR="009F7E02" w:rsidRPr="009E6E75" w:rsidRDefault="009F7E02" w:rsidP="00316B41">
            <w:pPr>
              <w:spacing w:line="360" w:lineRule="auto"/>
              <w:ind w:right="-6"/>
              <w:jc w:val="center"/>
            </w:pPr>
            <w:r w:rsidRPr="009E6E75">
              <w:t>4</w:t>
            </w:r>
          </w:p>
        </w:tc>
      </w:tr>
      <w:tr w:rsidR="009F7E02" w:rsidRPr="00375876" w:rsidTr="004269BF">
        <w:trPr>
          <w:jc w:val="center"/>
        </w:trPr>
        <w:tc>
          <w:tcPr>
            <w:tcW w:w="6597" w:type="dxa"/>
          </w:tcPr>
          <w:p w:rsidR="009F7E02" w:rsidRDefault="009F7E02" w:rsidP="00E95CE1">
            <w:pPr>
              <w:ind w:right="567"/>
            </w:pPr>
            <w:r>
              <w:t>10. Методы управления параметрами лазерного излуч</w:t>
            </w:r>
            <w:r>
              <w:t>е</w:t>
            </w:r>
            <w:r>
              <w:t>ния.</w:t>
            </w:r>
          </w:p>
        </w:tc>
        <w:tc>
          <w:tcPr>
            <w:tcW w:w="2580" w:type="dxa"/>
          </w:tcPr>
          <w:p w:rsidR="009F7E02" w:rsidRPr="009E6E75" w:rsidRDefault="009F7E02" w:rsidP="00316B41">
            <w:pPr>
              <w:spacing w:line="360" w:lineRule="auto"/>
              <w:ind w:right="-6"/>
              <w:jc w:val="center"/>
            </w:pPr>
            <w:r w:rsidRPr="009E6E75">
              <w:t>6</w:t>
            </w:r>
          </w:p>
        </w:tc>
      </w:tr>
      <w:tr w:rsidR="009F7E02" w:rsidRPr="00375876" w:rsidTr="004269BF">
        <w:trPr>
          <w:jc w:val="center"/>
        </w:trPr>
        <w:tc>
          <w:tcPr>
            <w:tcW w:w="6597" w:type="dxa"/>
          </w:tcPr>
          <w:p w:rsidR="009F7E02" w:rsidRPr="00034A71" w:rsidRDefault="009F7E02" w:rsidP="00316B41">
            <w:pPr>
              <w:spacing w:line="360" w:lineRule="auto"/>
              <w:ind w:right="-6"/>
              <w:jc w:val="both"/>
            </w:pPr>
            <w:r>
              <w:t>ВСЕГО (</w:t>
            </w:r>
            <w:proofErr w:type="spellStart"/>
            <w:r>
              <w:t>зач</w:t>
            </w:r>
            <w:proofErr w:type="spellEnd"/>
            <w:r>
              <w:t>. ед</w:t>
            </w:r>
            <w:proofErr w:type="gramStart"/>
            <w:r>
              <w:t>.(</w:t>
            </w:r>
            <w:proofErr w:type="gramEnd"/>
            <w:r>
              <w:t>часов))</w:t>
            </w:r>
          </w:p>
        </w:tc>
        <w:tc>
          <w:tcPr>
            <w:tcW w:w="2580" w:type="dxa"/>
          </w:tcPr>
          <w:p w:rsidR="009F7E02" w:rsidRPr="00375876" w:rsidRDefault="009F7E02" w:rsidP="00EA06A1">
            <w:pPr>
              <w:spacing w:line="360" w:lineRule="auto"/>
              <w:ind w:right="-6"/>
              <w:jc w:val="center"/>
            </w:pPr>
            <w:r>
              <w:t xml:space="preserve">34 час. (1 </w:t>
            </w:r>
            <w:proofErr w:type="spellStart"/>
            <w:r>
              <w:t>зач.ед</w:t>
            </w:r>
            <w:proofErr w:type="spellEnd"/>
            <w:r>
              <w:t>.)</w:t>
            </w:r>
          </w:p>
        </w:tc>
      </w:tr>
    </w:tbl>
    <w:p w:rsidR="009F7E02" w:rsidRPr="00B45566" w:rsidRDefault="009F7E02" w:rsidP="00B45566">
      <w:pPr>
        <w:ind w:firstLine="539"/>
        <w:jc w:val="both"/>
        <w:rPr>
          <w:sz w:val="20"/>
          <w:szCs w:val="20"/>
        </w:rPr>
      </w:pPr>
    </w:p>
    <w:p w:rsidR="009F7E02" w:rsidRDefault="009F7E02" w:rsidP="00CB52C4">
      <w:pPr>
        <w:ind w:firstLine="709"/>
        <w:jc w:val="both"/>
        <w:outlineLvl w:val="0"/>
        <w:rPr>
          <w:b/>
        </w:rPr>
      </w:pPr>
      <w:r w:rsidRPr="00CB52C4">
        <w:rPr>
          <w:b/>
          <w:caps/>
        </w:rPr>
        <w:t>Вид занятий</w:t>
      </w:r>
      <w:r>
        <w:rPr>
          <w:b/>
        </w:rPr>
        <w:t xml:space="preserve"> </w:t>
      </w:r>
    </w:p>
    <w:p w:rsidR="009F7E02" w:rsidRDefault="009F7E02" w:rsidP="00375876">
      <w:pPr>
        <w:ind w:left="708"/>
        <w:jc w:val="both"/>
        <w:rPr>
          <w:b/>
        </w:rPr>
      </w:pPr>
    </w:p>
    <w:p w:rsidR="009F7E02" w:rsidRDefault="009F7E02" w:rsidP="00C55B8C">
      <w:pPr>
        <w:ind w:firstLine="709"/>
        <w:jc w:val="both"/>
        <w:outlineLvl w:val="0"/>
        <w:rPr>
          <w:b/>
        </w:rPr>
      </w:pPr>
      <w:r>
        <w:rPr>
          <w:b/>
        </w:rPr>
        <w:lastRenderedPageBreak/>
        <w:t>лекции</w:t>
      </w:r>
    </w:p>
    <w:tbl>
      <w:tblPr>
        <w:tblW w:w="0" w:type="auto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5910"/>
        <w:gridCol w:w="2700"/>
      </w:tblGrid>
      <w:tr w:rsidR="009F7E02" w:rsidRPr="00375876" w:rsidTr="00E95CE1">
        <w:trPr>
          <w:trHeight w:val="260"/>
          <w:jc w:val="center"/>
        </w:trPr>
        <w:tc>
          <w:tcPr>
            <w:tcW w:w="979" w:type="dxa"/>
          </w:tcPr>
          <w:p w:rsidR="009F7E02" w:rsidRPr="00375876" w:rsidRDefault="009F7E02" w:rsidP="00E95CE1">
            <w:pPr>
              <w:spacing w:line="360" w:lineRule="auto"/>
              <w:ind w:right="-6" w:firstLine="540"/>
              <w:jc w:val="center"/>
            </w:pPr>
            <w:r w:rsidRPr="00375876">
              <w:t>№ п.п.</w:t>
            </w:r>
          </w:p>
        </w:tc>
        <w:tc>
          <w:tcPr>
            <w:tcW w:w="5910" w:type="dxa"/>
          </w:tcPr>
          <w:p w:rsidR="009F7E02" w:rsidRPr="00375876" w:rsidRDefault="009F7E02" w:rsidP="00E95CE1">
            <w:pPr>
              <w:spacing w:line="360" w:lineRule="auto"/>
              <w:ind w:right="-6" w:firstLine="540"/>
              <w:jc w:val="center"/>
            </w:pPr>
            <w:r w:rsidRPr="00375876">
              <w:t xml:space="preserve">Темы </w:t>
            </w:r>
          </w:p>
        </w:tc>
        <w:tc>
          <w:tcPr>
            <w:tcW w:w="2700" w:type="dxa"/>
          </w:tcPr>
          <w:p w:rsidR="009F7E02" w:rsidRPr="00F60A3A" w:rsidRDefault="009F7E02" w:rsidP="00E95CE1">
            <w:pPr>
              <w:jc w:val="center"/>
            </w:pPr>
            <w:r>
              <w:t xml:space="preserve">Трудоёмкость в </w:t>
            </w:r>
            <w:proofErr w:type="spellStart"/>
            <w:r>
              <w:t>зач</w:t>
            </w:r>
            <w:proofErr w:type="spellEnd"/>
            <w:r>
              <w:t>. ед.</w:t>
            </w:r>
          </w:p>
          <w:p w:rsidR="009F7E02" w:rsidRPr="00375876" w:rsidRDefault="009F7E02" w:rsidP="00E95CE1">
            <w:pPr>
              <w:jc w:val="center"/>
            </w:pPr>
            <w:r>
              <w:t>(к</w:t>
            </w:r>
            <w:r w:rsidRPr="00375876">
              <w:t>оличество часов</w:t>
            </w:r>
            <w:r>
              <w:t>)</w:t>
            </w:r>
          </w:p>
        </w:tc>
      </w:tr>
      <w:tr w:rsidR="009F7E02" w:rsidRPr="00375876" w:rsidTr="00E95CE1">
        <w:trPr>
          <w:jc w:val="center"/>
        </w:trPr>
        <w:tc>
          <w:tcPr>
            <w:tcW w:w="979" w:type="dxa"/>
          </w:tcPr>
          <w:p w:rsidR="009F7E02" w:rsidRPr="00375876" w:rsidRDefault="009F7E02" w:rsidP="00E95CE1">
            <w:pPr>
              <w:spacing w:line="360" w:lineRule="auto"/>
              <w:ind w:right="-6"/>
              <w:jc w:val="both"/>
            </w:pPr>
            <w:r>
              <w:t>1</w:t>
            </w:r>
          </w:p>
        </w:tc>
        <w:tc>
          <w:tcPr>
            <w:tcW w:w="5910" w:type="dxa"/>
          </w:tcPr>
          <w:p w:rsidR="009F7E02" w:rsidRPr="00D95DE5" w:rsidRDefault="009F7E02" w:rsidP="00E95CE1">
            <w:pPr>
              <w:pStyle w:val="10"/>
              <w:spacing w:line="235" w:lineRule="auto"/>
              <w:ind w:left="0" w:firstLine="0"/>
              <w:rPr>
                <w:sz w:val="24"/>
                <w:szCs w:val="24"/>
              </w:rPr>
            </w:pPr>
            <w:r>
              <w:t>Исторический обзор создания первых лазеров.</w:t>
            </w:r>
          </w:p>
        </w:tc>
        <w:tc>
          <w:tcPr>
            <w:tcW w:w="2700" w:type="dxa"/>
          </w:tcPr>
          <w:p w:rsidR="009F7E02" w:rsidRPr="009E6E75" w:rsidRDefault="009F7E02" w:rsidP="00E95CE1">
            <w:pPr>
              <w:spacing w:line="360" w:lineRule="auto"/>
              <w:ind w:right="-6"/>
              <w:jc w:val="center"/>
            </w:pPr>
            <w:r w:rsidRPr="009E6E75">
              <w:t>2</w:t>
            </w:r>
          </w:p>
        </w:tc>
      </w:tr>
      <w:tr w:rsidR="009F7E02" w:rsidRPr="00375876" w:rsidTr="00E95CE1">
        <w:trPr>
          <w:jc w:val="center"/>
        </w:trPr>
        <w:tc>
          <w:tcPr>
            <w:tcW w:w="979" w:type="dxa"/>
          </w:tcPr>
          <w:p w:rsidR="009F7E02" w:rsidRPr="00375876" w:rsidRDefault="009F7E02" w:rsidP="00E95CE1">
            <w:pPr>
              <w:spacing w:line="360" w:lineRule="auto"/>
              <w:ind w:right="-6"/>
              <w:jc w:val="both"/>
            </w:pPr>
            <w:r>
              <w:t>2</w:t>
            </w:r>
          </w:p>
        </w:tc>
        <w:tc>
          <w:tcPr>
            <w:tcW w:w="5910" w:type="dxa"/>
          </w:tcPr>
          <w:p w:rsidR="009F7E02" w:rsidRPr="00D95DE5" w:rsidRDefault="009F7E02" w:rsidP="00E95CE1">
            <w:pPr>
              <w:pStyle w:val="10"/>
              <w:spacing w:line="235" w:lineRule="auto"/>
              <w:ind w:left="0" w:firstLine="0"/>
              <w:rPr>
                <w:sz w:val="24"/>
                <w:szCs w:val="24"/>
              </w:rPr>
            </w:pPr>
            <w:r>
              <w:t>Твердотельные лазерные среды, активированные ионами переходных металлов группы железа.</w:t>
            </w:r>
          </w:p>
        </w:tc>
        <w:tc>
          <w:tcPr>
            <w:tcW w:w="2700" w:type="dxa"/>
          </w:tcPr>
          <w:p w:rsidR="009F7E02" w:rsidRPr="009E6E75" w:rsidRDefault="009F7E02" w:rsidP="00E95CE1">
            <w:pPr>
              <w:spacing w:line="360" w:lineRule="auto"/>
              <w:ind w:right="-6"/>
              <w:jc w:val="center"/>
            </w:pPr>
            <w:r w:rsidRPr="009E6E75">
              <w:t>4</w:t>
            </w:r>
          </w:p>
        </w:tc>
      </w:tr>
      <w:tr w:rsidR="009F7E02" w:rsidRPr="00375876" w:rsidTr="00E95CE1">
        <w:trPr>
          <w:jc w:val="center"/>
        </w:trPr>
        <w:tc>
          <w:tcPr>
            <w:tcW w:w="979" w:type="dxa"/>
          </w:tcPr>
          <w:p w:rsidR="009F7E02" w:rsidRDefault="009F7E02" w:rsidP="00E95CE1">
            <w:pPr>
              <w:spacing w:line="360" w:lineRule="auto"/>
              <w:ind w:right="-6"/>
              <w:jc w:val="both"/>
            </w:pPr>
            <w:r>
              <w:t>3</w:t>
            </w:r>
          </w:p>
        </w:tc>
        <w:tc>
          <w:tcPr>
            <w:tcW w:w="5910" w:type="dxa"/>
          </w:tcPr>
          <w:p w:rsidR="009F7E02" w:rsidRDefault="009F7E02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t>Твердотельные лазерные среды, активированные ионами редкоземельных элементов.</w:t>
            </w:r>
          </w:p>
        </w:tc>
        <w:tc>
          <w:tcPr>
            <w:tcW w:w="2700" w:type="dxa"/>
          </w:tcPr>
          <w:p w:rsidR="009F7E02" w:rsidRPr="009E6E75" w:rsidRDefault="009F7E02" w:rsidP="00E95CE1">
            <w:pPr>
              <w:spacing w:line="360" w:lineRule="auto"/>
              <w:ind w:right="-6"/>
              <w:jc w:val="center"/>
            </w:pPr>
            <w:r w:rsidRPr="009E6E75">
              <w:t>4</w:t>
            </w:r>
          </w:p>
        </w:tc>
      </w:tr>
      <w:tr w:rsidR="009F7E02" w:rsidRPr="00375876" w:rsidTr="00E95CE1">
        <w:trPr>
          <w:jc w:val="center"/>
        </w:trPr>
        <w:tc>
          <w:tcPr>
            <w:tcW w:w="979" w:type="dxa"/>
          </w:tcPr>
          <w:p w:rsidR="009F7E02" w:rsidRDefault="009F7E02" w:rsidP="00E95CE1">
            <w:pPr>
              <w:spacing w:line="360" w:lineRule="auto"/>
              <w:ind w:right="-6"/>
              <w:jc w:val="both"/>
            </w:pPr>
            <w:r>
              <w:t>4</w:t>
            </w:r>
          </w:p>
        </w:tc>
        <w:tc>
          <w:tcPr>
            <w:tcW w:w="5910" w:type="dxa"/>
          </w:tcPr>
          <w:p w:rsidR="009F7E02" w:rsidRDefault="009F7E02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t>Не-</w:t>
            </w:r>
            <w:proofErr w:type="gramStart"/>
            <w:r>
              <w:rPr>
                <w:lang w:val="en-US"/>
              </w:rPr>
              <w:t>Ne</w:t>
            </w:r>
            <w:proofErr w:type="gramEnd"/>
            <w:r>
              <w:rPr>
                <w:lang w:val="en-US"/>
              </w:rPr>
              <w:t xml:space="preserve"> </w:t>
            </w:r>
            <w:r>
              <w:t>лазер.</w:t>
            </w:r>
          </w:p>
        </w:tc>
        <w:tc>
          <w:tcPr>
            <w:tcW w:w="2700" w:type="dxa"/>
          </w:tcPr>
          <w:p w:rsidR="009F7E02" w:rsidRPr="009E6E75" w:rsidRDefault="009F7E02" w:rsidP="00E95CE1">
            <w:pPr>
              <w:spacing w:line="360" w:lineRule="auto"/>
              <w:ind w:right="-6"/>
              <w:jc w:val="center"/>
            </w:pPr>
            <w:r w:rsidRPr="009E6E75">
              <w:t>2</w:t>
            </w:r>
          </w:p>
        </w:tc>
      </w:tr>
      <w:tr w:rsidR="009F7E02" w:rsidRPr="00375876" w:rsidTr="00E95CE1">
        <w:trPr>
          <w:jc w:val="center"/>
        </w:trPr>
        <w:tc>
          <w:tcPr>
            <w:tcW w:w="979" w:type="dxa"/>
          </w:tcPr>
          <w:p w:rsidR="009F7E02" w:rsidRDefault="009F7E02" w:rsidP="00E95CE1">
            <w:pPr>
              <w:spacing w:line="360" w:lineRule="auto"/>
              <w:ind w:right="-6"/>
              <w:jc w:val="both"/>
            </w:pPr>
            <w:r>
              <w:t>5</w:t>
            </w:r>
          </w:p>
        </w:tc>
        <w:tc>
          <w:tcPr>
            <w:tcW w:w="5910" w:type="dxa"/>
          </w:tcPr>
          <w:p w:rsidR="009F7E02" w:rsidRDefault="009F7E02" w:rsidP="00E95CE1">
            <w:pPr>
              <w:pStyle w:val="10"/>
              <w:spacing w:line="235" w:lineRule="auto"/>
              <w:ind w:left="0" w:firstLine="0"/>
              <w:jc w:val="left"/>
            </w:pPr>
            <w:r>
              <w:t>Лазеры на парах металлов.</w:t>
            </w:r>
          </w:p>
        </w:tc>
        <w:tc>
          <w:tcPr>
            <w:tcW w:w="2700" w:type="dxa"/>
          </w:tcPr>
          <w:p w:rsidR="009F7E02" w:rsidRPr="009E6E75" w:rsidRDefault="009F7E02" w:rsidP="00E95CE1">
            <w:pPr>
              <w:spacing w:line="360" w:lineRule="auto"/>
              <w:ind w:right="-6"/>
              <w:jc w:val="center"/>
            </w:pPr>
            <w:r w:rsidRPr="009E6E75">
              <w:t>2</w:t>
            </w:r>
          </w:p>
        </w:tc>
      </w:tr>
      <w:tr w:rsidR="009F7E02" w:rsidRPr="00375876" w:rsidTr="00E95CE1">
        <w:trPr>
          <w:jc w:val="center"/>
        </w:trPr>
        <w:tc>
          <w:tcPr>
            <w:tcW w:w="979" w:type="dxa"/>
          </w:tcPr>
          <w:p w:rsidR="009F7E02" w:rsidRDefault="009F7E02" w:rsidP="00E95CE1">
            <w:pPr>
              <w:spacing w:line="360" w:lineRule="auto"/>
              <w:ind w:right="-6"/>
              <w:jc w:val="both"/>
            </w:pPr>
            <w:r>
              <w:t>6</w:t>
            </w:r>
          </w:p>
        </w:tc>
        <w:tc>
          <w:tcPr>
            <w:tcW w:w="5910" w:type="dxa"/>
          </w:tcPr>
          <w:p w:rsidR="009F7E02" w:rsidRDefault="009F7E02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t>СО и СО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t xml:space="preserve"> лазеры.</w:t>
            </w:r>
          </w:p>
        </w:tc>
        <w:tc>
          <w:tcPr>
            <w:tcW w:w="2700" w:type="dxa"/>
          </w:tcPr>
          <w:p w:rsidR="009F7E02" w:rsidRPr="009E6E75" w:rsidRDefault="009F7E02" w:rsidP="00E95CE1">
            <w:pPr>
              <w:spacing w:line="360" w:lineRule="auto"/>
              <w:ind w:right="-6"/>
              <w:jc w:val="center"/>
            </w:pPr>
            <w:r w:rsidRPr="009E6E75">
              <w:t>4</w:t>
            </w:r>
          </w:p>
        </w:tc>
      </w:tr>
      <w:tr w:rsidR="009F7E02" w:rsidRPr="00375876" w:rsidTr="00E95CE1">
        <w:trPr>
          <w:jc w:val="center"/>
        </w:trPr>
        <w:tc>
          <w:tcPr>
            <w:tcW w:w="979" w:type="dxa"/>
          </w:tcPr>
          <w:p w:rsidR="009F7E02" w:rsidRDefault="009F7E02" w:rsidP="00E95CE1">
            <w:pPr>
              <w:spacing w:line="360" w:lineRule="auto"/>
              <w:ind w:right="-6"/>
              <w:jc w:val="both"/>
            </w:pPr>
            <w:r>
              <w:t>7</w:t>
            </w:r>
          </w:p>
        </w:tc>
        <w:tc>
          <w:tcPr>
            <w:tcW w:w="5910" w:type="dxa"/>
          </w:tcPr>
          <w:p w:rsidR="009F7E02" w:rsidRDefault="009F7E02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t>Эксимерные лазеры</w:t>
            </w:r>
          </w:p>
        </w:tc>
        <w:tc>
          <w:tcPr>
            <w:tcW w:w="2700" w:type="dxa"/>
          </w:tcPr>
          <w:p w:rsidR="009F7E02" w:rsidRPr="009E6E75" w:rsidRDefault="009F7E02" w:rsidP="00E95CE1">
            <w:pPr>
              <w:spacing w:line="360" w:lineRule="auto"/>
              <w:ind w:right="-6"/>
              <w:jc w:val="center"/>
            </w:pPr>
            <w:r w:rsidRPr="009E6E75">
              <w:t>2</w:t>
            </w:r>
          </w:p>
        </w:tc>
      </w:tr>
      <w:tr w:rsidR="009F7E02" w:rsidRPr="00375876" w:rsidTr="00E95CE1">
        <w:trPr>
          <w:jc w:val="center"/>
        </w:trPr>
        <w:tc>
          <w:tcPr>
            <w:tcW w:w="979" w:type="dxa"/>
          </w:tcPr>
          <w:p w:rsidR="009F7E02" w:rsidRDefault="009F7E02" w:rsidP="00E95CE1">
            <w:pPr>
              <w:spacing w:line="360" w:lineRule="auto"/>
              <w:ind w:right="-6"/>
              <w:jc w:val="both"/>
            </w:pPr>
            <w:r>
              <w:t>8</w:t>
            </w:r>
          </w:p>
        </w:tc>
        <w:tc>
          <w:tcPr>
            <w:tcW w:w="5910" w:type="dxa"/>
          </w:tcPr>
          <w:p w:rsidR="009F7E02" w:rsidRDefault="009F7E02" w:rsidP="00E95CE1">
            <w:pPr>
              <w:pStyle w:val="10"/>
              <w:spacing w:line="235" w:lineRule="auto"/>
              <w:ind w:left="0" w:firstLine="0"/>
              <w:jc w:val="left"/>
            </w:pPr>
            <w:r>
              <w:t>Полупроводниковые лазеры.</w:t>
            </w:r>
          </w:p>
        </w:tc>
        <w:tc>
          <w:tcPr>
            <w:tcW w:w="2700" w:type="dxa"/>
          </w:tcPr>
          <w:p w:rsidR="009F7E02" w:rsidRPr="009E6E75" w:rsidRDefault="009F7E02" w:rsidP="00E95CE1">
            <w:pPr>
              <w:spacing w:line="360" w:lineRule="auto"/>
              <w:ind w:right="-6"/>
              <w:jc w:val="center"/>
            </w:pPr>
            <w:r w:rsidRPr="009E6E75">
              <w:t>4</w:t>
            </w:r>
          </w:p>
        </w:tc>
      </w:tr>
      <w:tr w:rsidR="009F7E02" w:rsidRPr="00375876" w:rsidTr="00E95CE1">
        <w:trPr>
          <w:jc w:val="center"/>
        </w:trPr>
        <w:tc>
          <w:tcPr>
            <w:tcW w:w="979" w:type="dxa"/>
          </w:tcPr>
          <w:p w:rsidR="009F7E02" w:rsidRDefault="009F7E02" w:rsidP="00E95CE1">
            <w:pPr>
              <w:spacing w:line="360" w:lineRule="auto"/>
              <w:ind w:right="-6"/>
              <w:jc w:val="both"/>
            </w:pPr>
            <w:r>
              <w:t>9</w:t>
            </w:r>
          </w:p>
        </w:tc>
        <w:tc>
          <w:tcPr>
            <w:tcW w:w="5910" w:type="dxa"/>
          </w:tcPr>
          <w:p w:rsidR="009F7E02" w:rsidRDefault="009F7E02" w:rsidP="00E95CE1">
            <w:pPr>
              <w:pStyle w:val="10"/>
              <w:spacing w:line="235" w:lineRule="auto"/>
              <w:ind w:left="0" w:firstLine="0"/>
              <w:jc w:val="left"/>
            </w:pPr>
            <w:r>
              <w:t>Теория лазерных резонаторов</w:t>
            </w:r>
          </w:p>
        </w:tc>
        <w:tc>
          <w:tcPr>
            <w:tcW w:w="2700" w:type="dxa"/>
          </w:tcPr>
          <w:p w:rsidR="009F7E02" w:rsidRPr="009E6E75" w:rsidRDefault="009F7E02" w:rsidP="00E95CE1">
            <w:pPr>
              <w:spacing w:line="360" w:lineRule="auto"/>
              <w:ind w:right="-6"/>
              <w:jc w:val="center"/>
            </w:pPr>
            <w:r w:rsidRPr="009E6E75">
              <w:t>4</w:t>
            </w:r>
          </w:p>
        </w:tc>
      </w:tr>
      <w:tr w:rsidR="009F7E02" w:rsidRPr="00375876" w:rsidTr="00E95CE1">
        <w:trPr>
          <w:jc w:val="center"/>
        </w:trPr>
        <w:tc>
          <w:tcPr>
            <w:tcW w:w="979" w:type="dxa"/>
          </w:tcPr>
          <w:p w:rsidR="009F7E02" w:rsidRDefault="009F7E02" w:rsidP="00E95CE1">
            <w:pPr>
              <w:spacing w:line="360" w:lineRule="auto"/>
              <w:ind w:right="-6"/>
              <w:jc w:val="both"/>
            </w:pPr>
            <w:r>
              <w:t>10</w:t>
            </w:r>
          </w:p>
        </w:tc>
        <w:tc>
          <w:tcPr>
            <w:tcW w:w="5910" w:type="dxa"/>
          </w:tcPr>
          <w:p w:rsidR="009F7E02" w:rsidRDefault="009F7E02" w:rsidP="00E95CE1">
            <w:pPr>
              <w:pStyle w:val="10"/>
              <w:spacing w:line="235" w:lineRule="auto"/>
              <w:ind w:left="0" w:firstLine="0"/>
              <w:jc w:val="left"/>
            </w:pPr>
            <w:r>
              <w:t>Методы управления параметрами лазерного излучения.</w:t>
            </w:r>
          </w:p>
        </w:tc>
        <w:tc>
          <w:tcPr>
            <w:tcW w:w="2700" w:type="dxa"/>
          </w:tcPr>
          <w:p w:rsidR="009F7E02" w:rsidRPr="009E6E75" w:rsidRDefault="009F7E02" w:rsidP="00E95CE1">
            <w:pPr>
              <w:spacing w:line="360" w:lineRule="auto"/>
              <w:ind w:right="-6"/>
              <w:jc w:val="center"/>
            </w:pPr>
            <w:r w:rsidRPr="009E6E75">
              <w:t>6</w:t>
            </w:r>
          </w:p>
        </w:tc>
      </w:tr>
      <w:tr w:rsidR="009F7E02" w:rsidRPr="00375876" w:rsidTr="00E95CE1">
        <w:trPr>
          <w:jc w:val="center"/>
        </w:trPr>
        <w:tc>
          <w:tcPr>
            <w:tcW w:w="6889" w:type="dxa"/>
            <w:gridSpan w:val="2"/>
          </w:tcPr>
          <w:p w:rsidR="009F7E02" w:rsidRPr="00375876" w:rsidRDefault="009F7E02" w:rsidP="00E95CE1">
            <w:pPr>
              <w:spacing w:line="360" w:lineRule="auto"/>
              <w:ind w:right="-6" w:firstLine="540"/>
              <w:jc w:val="both"/>
            </w:pPr>
            <w:r w:rsidRPr="00375876">
              <w:t xml:space="preserve">ВСЕГО </w:t>
            </w:r>
            <w:r>
              <w:t xml:space="preserve">( </w:t>
            </w:r>
            <w:proofErr w:type="spellStart"/>
            <w:r>
              <w:t>зач</w:t>
            </w:r>
            <w:proofErr w:type="spellEnd"/>
            <w:r>
              <w:t>. ед</w:t>
            </w:r>
            <w:proofErr w:type="gramStart"/>
            <w:r>
              <w:t>.(</w:t>
            </w:r>
            <w:proofErr w:type="gramEnd"/>
            <w:r>
              <w:t>часов))</w:t>
            </w:r>
          </w:p>
        </w:tc>
        <w:tc>
          <w:tcPr>
            <w:tcW w:w="2700" w:type="dxa"/>
          </w:tcPr>
          <w:p w:rsidR="009F7E02" w:rsidRPr="00375876" w:rsidRDefault="009F7E02" w:rsidP="00E95CE1">
            <w:pPr>
              <w:spacing w:line="360" w:lineRule="auto"/>
              <w:ind w:right="-6"/>
              <w:jc w:val="center"/>
            </w:pPr>
            <w:r>
              <w:t>34</w:t>
            </w:r>
          </w:p>
        </w:tc>
      </w:tr>
    </w:tbl>
    <w:p w:rsidR="009F7E02" w:rsidRDefault="009F7E02" w:rsidP="00375876">
      <w:pPr>
        <w:ind w:left="708"/>
        <w:jc w:val="both"/>
        <w:rPr>
          <w:b/>
        </w:rPr>
      </w:pPr>
    </w:p>
    <w:p w:rsidR="009F7E02" w:rsidRDefault="009F7E02" w:rsidP="00C55B8C">
      <w:pPr>
        <w:ind w:left="708"/>
        <w:jc w:val="both"/>
        <w:rPr>
          <w:b/>
          <w:sz w:val="20"/>
          <w:szCs w:val="20"/>
        </w:rPr>
      </w:pPr>
    </w:p>
    <w:p w:rsidR="009F7E02" w:rsidRDefault="009F7E02" w:rsidP="00C55B8C">
      <w:pPr>
        <w:numPr>
          <w:ilvl w:val="1"/>
          <w:numId w:val="2"/>
        </w:numPr>
        <w:jc w:val="both"/>
        <w:rPr>
          <w:b/>
        </w:rPr>
      </w:pPr>
      <w:r w:rsidRPr="00BF244B">
        <w:rPr>
          <w:b/>
        </w:rPr>
        <w:t xml:space="preserve">Содержание дисциплины </w:t>
      </w:r>
    </w:p>
    <w:p w:rsidR="009F7E02" w:rsidRPr="008E4A17" w:rsidRDefault="009F7E02" w:rsidP="00C55B8C">
      <w:pPr>
        <w:ind w:left="708"/>
        <w:jc w:val="both"/>
        <w:rPr>
          <w:b/>
        </w:rPr>
      </w:pPr>
      <w:r w:rsidRPr="008E4A17">
        <w:rPr>
          <w:b/>
        </w:rPr>
        <w:t xml:space="preserve">Развёрнутые темы и вопросы по разделам 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3"/>
        <w:gridCol w:w="1065"/>
        <w:gridCol w:w="2160"/>
        <w:gridCol w:w="3420"/>
        <w:gridCol w:w="1335"/>
        <w:gridCol w:w="1674"/>
      </w:tblGrid>
      <w:tr w:rsidR="009F7E02" w:rsidRPr="00154661" w:rsidTr="00E95CE1">
        <w:trPr>
          <w:jc w:val="center"/>
        </w:trPr>
        <w:tc>
          <w:tcPr>
            <w:tcW w:w="483" w:type="dxa"/>
            <w:vMerge w:val="restart"/>
          </w:tcPr>
          <w:p w:rsidR="009F7E02" w:rsidRPr="000700A1" w:rsidRDefault="009F7E02" w:rsidP="00E95CE1">
            <w:pPr>
              <w:jc w:val="center"/>
            </w:pPr>
            <w:r w:rsidRPr="000700A1">
              <w:t>№</w:t>
            </w:r>
          </w:p>
          <w:p w:rsidR="009F7E02" w:rsidRPr="000700A1" w:rsidRDefault="009F7E02" w:rsidP="00E95CE1">
            <w:pPr>
              <w:jc w:val="center"/>
            </w:pPr>
            <w:proofErr w:type="spellStart"/>
            <w:proofErr w:type="gramStart"/>
            <w:r w:rsidRPr="000700A1">
              <w:t>п</w:t>
            </w:r>
            <w:proofErr w:type="spellEnd"/>
            <w:proofErr w:type="gramEnd"/>
            <w:r w:rsidRPr="000700A1">
              <w:t>/</w:t>
            </w:r>
            <w:proofErr w:type="spellStart"/>
            <w:r w:rsidRPr="000700A1">
              <w:t>п</w:t>
            </w:r>
            <w:proofErr w:type="spellEnd"/>
          </w:p>
        </w:tc>
        <w:tc>
          <w:tcPr>
            <w:tcW w:w="1065" w:type="dxa"/>
            <w:vMerge w:val="restart"/>
          </w:tcPr>
          <w:p w:rsidR="009F7E02" w:rsidRPr="00154661" w:rsidRDefault="009F7E02" w:rsidP="00E95CE1">
            <w:pPr>
              <w:ind w:firstLine="57"/>
              <w:jc w:val="center"/>
              <w:rPr>
                <w:i/>
              </w:rPr>
            </w:pPr>
            <w:r w:rsidRPr="000700A1">
              <w:t>Назв</w:t>
            </w:r>
            <w:r w:rsidRPr="000700A1">
              <w:t>а</w:t>
            </w:r>
            <w:r w:rsidRPr="000700A1">
              <w:t>ние м</w:t>
            </w:r>
            <w:r w:rsidRPr="000700A1">
              <w:t>о</w:t>
            </w:r>
            <w:r w:rsidRPr="000700A1">
              <w:t>дулей</w:t>
            </w:r>
          </w:p>
        </w:tc>
        <w:tc>
          <w:tcPr>
            <w:tcW w:w="2160" w:type="dxa"/>
            <w:vMerge w:val="restart"/>
          </w:tcPr>
          <w:p w:rsidR="009F7E02" w:rsidRPr="00154661" w:rsidRDefault="009F7E02" w:rsidP="00E95CE1">
            <w:pPr>
              <w:jc w:val="center"/>
              <w:rPr>
                <w:i/>
              </w:rPr>
            </w:pPr>
            <w:r w:rsidRPr="000700A1">
              <w:t>Разделы и темы лекционных зан</w:t>
            </w:r>
            <w:r w:rsidRPr="000700A1">
              <w:t>я</w:t>
            </w:r>
            <w:r w:rsidRPr="000700A1">
              <w:t>тий</w:t>
            </w:r>
          </w:p>
        </w:tc>
        <w:tc>
          <w:tcPr>
            <w:tcW w:w="3420" w:type="dxa"/>
            <w:vMerge w:val="restart"/>
          </w:tcPr>
          <w:p w:rsidR="009F7E02" w:rsidRPr="00154661" w:rsidRDefault="009F7E02" w:rsidP="00E95CE1">
            <w:pPr>
              <w:jc w:val="center"/>
              <w:rPr>
                <w:i/>
              </w:rPr>
            </w:pPr>
            <w:r w:rsidRPr="000700A1">
              <w:t>Содержание</w:t>
            </w:r>
          </w:p>
        </w:tc>
        <w:tc>
          <w:tcPr>
            <w:tcW w:w="3009" w:type="dxa"/>
            <w:gridSpan w:val="2"/>
          </w:tcPr>
          <w:p w:rsidR="009F7E02" w:rsidRPr="00154661" w:rsidRDefault="009F7E02" w:rsidP="00E95CE1">
            <w:pPr>
              <w:jc w:val="center"/>
              <w:rPr>
                <w:i/>
              </w:rPr>
            </w:pPr>
            <w:r w:rsidRPr="000700A1">
              <w:t>Объем</w:t>
            </w:r>
          </w:p>
        </w:tc>
      </w:tr>
      <w:tr w:rsidR="009F7E02" w:rsidRPr="000700A1" w:rsidTr="00E95CE1">
        <w:trPr>
          <w:jc w:val="center"/>
        </w:trPr>
        <w:tc>
          <w:tcPr>
            <w:tcW w:w="483" w:type="dxa"/>
            <w:vMerge/>
          </w:tcPr>
          <w:p w:rsidR="009F7E02" w:rsidRPr="000700A1" w:rsidRDefault="009F7E02" w:rsidP="00E95CE1">
            <w:pPr>
              <w:jc w:val="center"/>
            </w:pPr>
          </w:p>
        </w:tc>
        <w:tc>
          <w:tcPr>
            <w:tcW w:w="1065" w:type="dxa"/>
            <w:vMerge/>
          </w:tcPr>
          <w:p w:rsidR="009F7E02" w:rsidRPr="000700A1" w:rsidRDefault="009F7E02" w:rsidP="00E95CE1">
            <w:pPr>
              <w:jc w:val="center"/>
            </w:pPr>
          </w:p>
        </w:tc>
        <w:tc>
          <w:tcPr>
            <w:tcW w:w="2160" w:type="dxa"/>
            <w:vMerge/>
          </w:tcPr>
          <w:p w:rsidR="009F7E02" w:rsidRPr="000700A1" w:rsidRDefault="009F7E02" w:rsidP="00E95CE1">
            <w:pPr>
              <w:jc w:val="center"/>
            </w:pPr>
          </w:p>
        </w:tc>
        <w:tc>
          <w:tcPr>
            <w:tcW w:w="3420" w:type="dxa"/>
            <w:vMerge/>
          </w:tcPr>
          <w:p w:rsidR="009F7E02" w:rsidRPr="000700A1" w:rsidRDefault="009F7E02" w:rsidP="00E95CE1">
            <w:pPr>
              <w:jc w:val="center"/>
            </w:pPr>
          </w:p>
        </w:tc>
        <w:tc>
          <w:tcPr>
            <w:tcW w:w="1335" w:type="dxa"/>
          </w:tcPr>
          <w:p w:rsidR="009F7E02" w:rsidRPr="00154661" w:rsidRDefault="009F7E02" w:rsidP="00E95CE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Аудито</w:t>
            </w:r>
            <w:r w:rsidRPr="00154661">
              <w:rPr>
                <w:sz w:val="24"/>
                <w:szCs w:val="24"/>
              </w:rPr>
              <w:t>р</w:t>
            </w:r>
            <w:r w:rsidRPr="00154661">
              <w:rPr>
                <w:sz w:val="24"/>
                <w:szCs w:val="24"/>
              </w:rPr>
              <w:t xml:space="preserve">ная работа </w:t>
            </w:r>
          </w:p>
          <w:p w:rsidR="009F7E02" w:rsidRPr="00154661" w:rsidRDefault="009F7E02" w:rsidP="00E95CE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154661">
              <w:rPr>
                <w:sz w:val="24"/>
                <w:szCs w:val="24"/>
              </w:rPr>
              <w:t>(зачетные</w:t>
            </w:r>
            <w:proofErr w:type="gramEnd"/>
          </w:p>
          <w:p w:rsidR="009F7E02" w:rsidRPr="00154661" w:rsidRDefault="009F7E02" w:rsidP="00E95CE1">
            <w:pPr>
              <w:pStyle w:val="10"/>
              <w:spacing w:line="235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един</w:t>
            </w:r>
            <w:r w:rsidRPr="00154661">
              <w:rPr>
                <w:sz w:val="24"/>
                <w:szCs w:val="24"/>
              </w:rPr>
              <w:t>и</w:t>
            </w:r>
            <w:r w:rsidRPr="00154661">
              <w:rPr>
                <w:sz w:val="24"/>
                <w:szCs w:val="24"/>
              </w:rPr>
              <w:t>цы/часы)</w:t>
            </w:r>
          </w:p>
          <w:p w:rsidR="009F7E02" w:rsidRPr="000700A1" w:rsidRDefault="009F7E02" w:rsidP="00E95CE1">
            <w:pPr>
              <w:jc w:val="center"/>
            </w:pPr>
          </w:p>
        </w:tc>
        <w:tc>
          <w:tcPr>
            <w:tcW w:w="1674" w:type="dxa"/>
          </w:tcPr>
          <w:p w:rsidR="009F7E02" w:rsidRPr="00154661" w:rsidRDefault="009F7E02" w:rsidP="00E95CE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Самосто</w:t>
            </w:r>
            <w:r w:rsidRPr="00154661">
              <w:rPr>
                <w:sz w:val="24"/>
                <w:szCs w:val="24"/>
              </w:rPr>
              <w:t>я</w:t>
            </w:r>
            <w:r w:rsidRPr="00154661">
              <w:rPr>
                <w:sz w:val="24"/>
                <w:szCs w:val="24"/>
              </w:rPr>
              <w:t>тельная раб</w:t>
            </w:r>
            <w:r w:rsidRPr="00154661">
              <w:rPr>
                <w:sz w:val="24"/>
                <w:szCs w:val="24"/>
              </w:rPr>
              <w:t>о</w:t>
            </w:r>
            <w:r w:rsidRPr="00154661">
              <w:rPr>
                <w:sz w:val="24"/>
                <w:szCs w:val="24"/>
              </w:rPr>
              <w:t>та</w:t>
            </w:r>
          </w:p>
          <w:p w:rsidR="009F7E02" w:rsidRPr="00154661" w:rsidRDefault="009F7E02" w:rsidP="00E95CE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154661">
              <w:rPr>
                <w:sz w:val="24"/>
                <w:szCs w:val="24"/>
              </w:rPr>
              <w:t>(зачетные</w:t>
            </w:r>
            <w:proofErr w:type="gramEnd"/>
          </w:p>
          <w:p w:rsidR="009F7E02" w:rsidRPr="000700A1" w:rsidRDefault="009F7E02" w:rsidP="00E95CE1">
            <w:pPr>
              <w:jc w:val="center"/>
            </w:pPr>
            <w:r>
              <w:t>един</w:t>
            </w:r>
            <w:r>
              <w:t>и</w:t>
            </w:r>
            <w:r>
              <w:t>цы</w:t>
            </w:r>
            <w:r w:rsidRPr="000700A1">
              <w:t>/</w:t>
            </w:r>
            <w:r>
              <w:t>часы)</w:t>
            </w:r>
          </w:p>
        </w:tc>
      </w:tr>
      <w:tr w:rsidR="009F7E02" w:rsidRPr="000700A1" w:rsidTr="00E95CE1">
        <w:trPr>
          <w:trHeight w:val="1082"/>
          <w:jc w:val="center"/>
        </w:trPr>
        <w:tc>
          <w:tcPr>
            <w:tcW w:w="483" w:type="dxa"/>
          </w:tcPr>
          <w:p w:rsidR="009F7E02" w:rsidRPr="000700A1" w:rsidRDefault="009F7E02" w:rsidP="00E95CE1">
            <w:pPr>
              <w:jc w:val="center"/>
            </w:pPr>
            <w:r>
              <w:t>1</w:t>
            </w:r>
          </w:p>
        </w:tc>
        <w:tc>
          <w:tcPr>
            <w:tcW w:w="1065" w:type="dxa"/>
          </w:tcPr>
          <w:p w:rsidR="009F7E02" w:rsidRPr="000700A1" w:rsidRDefault="009F7E02" w:rsidP="00E95CE1">
            <w:r>
              <w:t>Ист</w:t>
            </w:r>
            <w:r>
              <w:t>о</w:t>
            </w:r>
            <w:r>
              <w:t>рич</w:t>
            </w:r>
            <w:r>
              <w:t>е</w:t>
            </w:r>
            <w:r>
              <w:t>ский обзор созд</w:t>
            </w:r>
            <w:r>
              <w:t>а</w:t>
            </w:r>
            <w:r>
              <w:t>ния первых лазеров.</w:t>
            </w:r>
          </w:p>
        </w:tc>
        <w:tc>
          <w:tcPr>
            <w:tcW w:w="2160" w:type="dxa"/>
          </w:tcPr>
          <w:p w:rsidR="009F7E02" w:rsidRDefault="009F7E02" w:rsidP="006E3C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Лекция 1.</w:t>
            </w:r>
          </w:p>
          <w:p w:rsidR="009F7E02" w:rsidRPr="00154661" w:rsidRDefault="009F7E02" w:rsidP="00E95CE1">
            <w:pPr>
              <w:rPr>
                <w:b/>
              </w:rPr>
            </w:pPr>
          </w:p>
        </w:tc>
        <w:tc>
          <w:tcPr>
            <w:tcW w:w="3420" w:type="dxa"/>
          </w:tcPr>
          <w:p w:rsidR="009F7E02" w:rsidRPr="000251C0" w:rsidRDefault="009F7E02" w:rsidP="00F724D0">
            <w:r w:rsidRPr="00833A95">
              <w:t>Введение. Физические пре</w:t>
            </w:r>
            <w:r w:rsidRPr="00833A95">
              <w:t>д</w:t>
            </w:r>
            <w:r w:rsidRPr="00833A95">
              <w:t xml:space="preserve">посылки создания лазеров. Спонтанное и вынужденное излучение в </w:t>
            </w:r>
            <w:proofErr w:type="spellStart"/>
            <w:r w:rsidRPr="00833A95">
              <w:t>долазерной</w:t>
            </w:r>
            <w:proofErr w:type="spellEnd"/>
            <w:r w:rsidRPr="00833A95">
              <w:t xml:space="preserve"> опт</w:t>
            </w:r>
            <w:r w:rsidRPr="00833A95">
              <w:t>и</w:t>
            </w:r>
            <w:r w:rsidRPr="00833A95">
              <w:t>ке; поглощение, процессы р</w:t>
            </w:r>
            <w:r w:rsidRPr="00833A95">
              <w:t>е</w:t>
            </w:r>
            <w:r w:rsidRPr="00833A95">
              <w:t>лаксации. Методы создания инверсной населенности. М</w:t>
            </w:r>
            <w:r w:rsidRPr="00833A95">
              <w:t>а</w:t>
            </w:r>
            <w:r w:rsidRPr="00833A95">
              <w:t>зеры (аммиачный, рубин</w:t>
            </w:r>
            <w:r w:rsidRPr="00833A95">
              <w:t>о</w:t>
            </w:r>
            <w:r w:rsidRPr="00833A95">
              <w:t>вый).</w:t>
            </w:r>
          </w:p>
        </w:tc>
        <w:tc>
          <w:tcPr>
            <w:tcW w:w="1335" w:type="dxa"/>
          </w:tcPr>
          <w:p w:rsidR="009F7E02" w:rsidRPr="009E6E75" w:rsidRDefault="009F7E02" w:rsidP="00E95CE1">
            <w:pPr>
              <w:jc w:val="center"/>
            </w:pPr>
            <w:r w:rsidRPr="009E6E75">
              <w:t>2</w:t>
            </w:r>
          </w:p>
        </w:tc>
        <w:tc>
          <w:tcPr>
            <w:tcW w:w="1674" w:type="dxa"/>
          </w:tcPr>
          <w:p w:rsidR="009F7E02" w:rsidRPr="000700A1" w:rsidRDefault="009F7E02" w:rsidP="00E95CE1">
            <w:pPr>
              <w:jc w:val="center"/>
            </w:pPr>
          </w:p>
        </w:tc>
      </w:tr>
      <w:tr w:rsidR="009F7E02" w:rsidRPr="000700A1" w:rsidTr="00E95CE1">
        <w:trPr>
          <w:trHeight w:val="1082"/>
          <w:jc w:val="center"/>
        </w:trPr>
        <w:tc>
          <w:tcPr>
            <w:tcW w:w="483" w:type="dxa"/>
          </w:tcPr>
          <w:p w:rsidR="009F7E02" w:rsidRDefault="009F7E02" w:rsidP="00E95CE1">
            <w:pPr>
              <w:jc w:val="center"/>
            </w:pPr>
            <w:r>
              <w:t>2</w:t>
            </w:r>
          </w:p>
        </w:tc>
        <w:tc>
          <w:tcPr>
            <w:tcW w:w="1065" w:type="dxa"/>
          </w:tcPr>
          <w:p w:rsidR="009F7E02" w:rsidRDefault="009F7E02" w:rsidP="00E95CE1">
            <w:r>
              <w:t>Тверд</w:t>
            </w:r>
            <w:r>
              <w:t>о</w:t>
            </w:r>
            <w:r>
              <w:t>тельные лазе</w:t>
            </w:r>
            <w:r>
              <w:t>р</w:t>
            </w:r>
            <w:r>
              <w:t>ные среды, актив</w:t>
            </w:r>
            <w:r>
              <w:t>и</w:t>
            </w:r>
            <w:r>
              <w:t>рова</w:t>
            </w:r>
            <w:r>
              <w:t>н</w:t>
            </w:r>
            <w:r>
              <w:t>ные и</w:t>
            </w:r>
            <w:r>
              <w:t>о</w:t>
            </w:r>
            <w:r>
              <w:t>нами пер</w:t>
            </w:r>
            <w:r>
              <w:t>е</w:t>
            </w:r>
            <w:r>
              <w:t>ходных мета</w:t>
            </w:r>
            <w:r>
              <w:t>л</w:t>
            </w:r>
            <w:r>
              <w:lastRenderedPageBreak/>
              <w:t>лов группы железа.</w:t>
            </w:r>
          </w:p>
        </w:tc>
        <w:tc>
          <w:tcPr>
            <w:tcW w:w="2160" w:type="dxa"/>
          </w:tcPr>
          <w:p w:rsidR="009F7E02" w:rsidRDefault="009F7E02" w:rsidP="00CA066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lastRenderedPageBreak/>
              <w:t>Лекции 2 и 3</w:t>
            </w:r>
          </w:p>
          <w:p w:rsidR="009F7E02" w:rsidRDefault="009F7E02" w:rsidP="006E3C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3420" w:type="dxa"/>
          </w:tcPr>
          <w:p w:rsidR="009F7E02" w:rsidRPr="00833A95" w:rsidRDefault="009F7E02" w:rsidP="00CA066A">
            <w:r w:rsidRPr="00833A95">
              <w:t>Лазер на рубине. Основное с</w:t>
            </w:r>
            <w:r w:rsidRPr="00833A95">
              <w:t>о</w:t>
            </w:r>
            <w:r w:rsidRPr="00833A95">
              <w:t xml:space="preserve">стояние иона </w:t>
            </w:r>
            <w:r w:rsidRPr="00833A95">
              <w:rPr>
                <w:lang w:val="en-US"/>
              </w:rPr>
              <w:t>Cr</w:t>
            </w:r>
            <w:r w:rsidRPr="00833A95">
              <w:rPr>
                <w:vertAlign w:val="superscript"/>
              </w:rPr>
              <w:t>3+</w:t>
            </w:r>
            <w:r w:rsidRPr="00833A95">
              <w:t xml:space="preserve"> (правило </w:t>
            </w:r>
            <w:proofErr w:type="spellStart"/>
            <w:r w:rsidRPr="00833A95">
              <w:t>Хунда</w:t>
            </w:r>
            <w:proofErr w:type="spellEnd"/>
            <w:r w:rsidRPr="00833A95">
              <w:t xml:space="preserve">). Схема уровней иона </w:t>
            </w:r>
            <w:r w:rsidRPr="00833A95">
              <w:rPr>
                <w:lang w:val="en-US"/>
              </w:rPr>
              <w:t>Cr</w:t>
            </w:r>
            <w:r w:rsidRPr="00833A95">
              <w:rPr>
                <w:vertAlign w:val="superscript"/>
              </w:rPr>
              <w:t>3+</w:t>
            </w:r>
            <w:r w:rsidRPr="00833A95">
              <w:t xml:space="preserve"> в поле кубической си</w:t>
            </w:r>
            <w:r w:rsidRPr="00833A95">
              <w:t>м</w:t>
            </w:r>
            <w:r w:rsidRPr="00833A95">
              <w:t>метрии. Трехуровневая схема накачки. Лазерные переходы.</w:t>
            </w:r>
          </w:p>
          <w:p w:rsidR="009F7E02" w:rsidRDefault="009F7E02" w:rsidP="00CA066A">
            <w:r>
              <w:t>Лазер на александрите. Эле</w:t>
            </w:r>
            <w:r>
              <w:t>к</w:t>
            </w:r>
            <w:r>
              <w:t>тронно-колебательные пер</w:t>
            </w:r>
            <w:r>
              <w:t>е</w:t>
            </w:r>
            <w:r>
              <w:t>ходы. Принцип Франка-Кондона.</w:t>
            </w:r>
          </w:p>
          <w:p w:rsidR="009F7E02" w:rsidRPr="00833A95" w:rsidRDefault="009F7E02" w:rsidP="00CA066A">
            <w:r>
              <w:t xml:space="preserve">Лазер на </w:t>
            </w:r>
            <w:proofErr w:type="spellStart"/>
            <w:proofErr w:type="gramStart"/>
            <w:r>
              <w:t>титан-сапфире</w:t>
            </w:r>
            <w:proofErr w:type="spellEnd"/>
            <w:proofErr w:type="gramEnd"/>
            <w:r>
              <w:t>.</w:t>
            </w:r>
          </w:p>
        </w:tc>
        <w:tc>
          <w:tcPr>
            <w:tcW w:w="1335" w:type="dxa"/>
          </w:tcPr>
          <w:p w:rsidR="009F7E02" w:rsidRPr="009E6E75" w:rsidRDefault="009F7E02" w:rsidP="00E95CE1">
            <w:pPr>
              <w:jc w:val="center"/>
            </w:pPr>
            <w:r w:rsidRPr="009E6E75">
              <w:t>4</w:t>
            </w:r>
          </w:p>
        </w:tc>
        <w:tc>
          <w:tcPr>
            <w:tcW w:w="1674" w:type="dxa"/>
          </w:tcPr>
          <w:p w:rsidR="009F7E02" w:rsidRPr="000700A1" w:rsidRDefault="009F7E02" w:rsidP="00E95CE1">
            <w:pPr>
              <w:jc w:val="center"/>
            </w:pPr>
          </w:p>
        </w:tc>
      </w:tr>
      <w:tr w:rsidR="009F7E02" w:rsidRPr="000700A1" w:rsidTr="00E95CE1">
        <w:trPr>
          <w:jc w:val="center"/>
        </w:trPr>
        <w:tc>
          <w:tcPr>
            <w:tcW w:w="483" w:type="dxa"/>
          </w:tcPr>
          <w:p w:rsidR="009F7E02" w:rsidRDefault="009F7E02" w:rsidP="00E95CE1">
            <w:pPr>
              <w:jc w:val="center"/>
            </w:pPr>
            <w:r>
              <w:lastRenderedPageBreak/>
              <w:t>3</w:t>
            </w:r>
          </w:p>
        </w:tc>
        <w:tc>
          <w:tcPr>
            <w:tcW w:w="1065" w:type="dxa"/>
          </w:tcPr>
          <w:p w:rsidR="009F7E02" w:rsidRDefault="009F7E02" w:rsidP="00E95CE1">
            <w:r>
              <w:t>Тверд</w:t>
            </w:r>
            <w:r>
              <w:t>о</w:t>
            </w:r>
            <w:r>
              <w:t>тельные лазе</w:t>
            </w:r>
            <w:r>
              <w:t>р</w:t>
            </w:r>
            <w:r>
              <w:t>ные среды, актив</w:t>
            </w:r>
            <w:r>
              <w:t>и</w:t>
            </w:r>
            <w:r>
              <w:t>рова</w:t>
            </w:r>
            <w:r>
              <w:t>н</w:t>
            </w:r>
            <w:r>
              <w:t>ные и</w:t>
            </w:r>
            <w:r>
              <w:t>о</w:t>
            </w:r>
            <w:r>
              <w:t>нами редк</w:t>
            </w:r>
            <w:r>
              <w:t>о</w:t>
            </w:r>
            <w:r>
              <w:t>земел</w:t>
            </w:r>
            <w:r>
              <w:t>ь</w:t>
            </w:r>
            <w:r>
              <w:t>ных элеме</w:t>
            </w:r>
            <w:r>
              <w:t>н</w:t>
            </w:r>
            <w:r>
              <w:t>тов.</w:t>
            </w:r>
          </w:p>
        </w:tc>
        <w:tc>
          <w:tcPr>
            <w:tcW w:w="2160" w:type="dxa"/>
          </w:tcPr>
          <w:p w:rsidR="009F7E02" w:rsidRPr="00AE284D" w:rsidRDefault="009F7E02" w:rsidP="00E95CE1">
            <w:r>
              <w:t>Лекции 4 и 5</w:t>
            </w:r>
          </w:p>
        </w:tc>
        <w:tc>
          <w:tcPr>
            <w:tcW w:w="3420" w:type="dxa"/>
          </w:tcPr>
          <w:p w:rsidR="009F7E02" w:rsidRPr="006B16A5" w:rsidRDefault="009F7E02" w:rsidP="00F724D0">
            <w:r>
              <w:t>Электронные термы редкоз</w:t>
            </w:r>
            <w:r>
              <w:t>е</w:t>
            </w:r>
            <w:r>
              <w:t>мельных ионов. Прямые и о</w:t>
            </w:r>
            <w:r>
              <w:t>б</w:t>
            </w:r>
            <w:r>
              <w:t xml:space="preserve">ращенные мультиплеты. </w:t>
            </w:r>
            <w:r>
              <w:br/>
            </w:r>
            <w:proofErr w:type="spellStart"/>
            <w:r>
              <w:t>Неодимовый</w:t>
            </w:r>
            <w:proofErr w:type="spellEnd"/>
            <w:r>
              <w:t xml:space="preserve"> лазер. Схема уровней. </w:t>
            </w:r>
            <w:r w:rsidRPr="006B16A5">
              <w:t xml:space="preserve">Кросс-релаксация и </w:t>
            </w:r>
            <w:proofErr w:type="spellStart"/>
            <w:r w:rsidRPr="006B16A5">
              <w:t>ап</w:t>
            </w:r>
            <w:r w:rsidRPr="00833A95">
              <w:t>-</w:t>
            </w:r>
            <w:r w:rsidRPr="006B16A5">
              <w:t>конверсия</w:t>
            </w:r>
            <w:proofErr w:type="spellEnd"/>
            <w:r w:rsidRPr="006B16A5">
              <w:t xml:space="preserve"> в системе ионов </w:t>
            </w:r>
            <w:proofErr w:type="spellStart"/>
            <w:r w:rsidRPr="006B16A5">
              <w:rPr>
                <w:lang w:val="en-US"/>
              </w:rPr>
              <w:t>Nd</w:t>
            </w:r>
            <w:proofErr w:type="spellEnd"/>
            <w:r w:rsidRPr="006B16A5">
              <w:rPr>
                <w:vertAlign w:val="superscript"/>
              </w:rPr>
              <w:t>3+</w:t>
            </w:r>
            <w:r w:rsidRPr="006B16A5">
              <w:t xml:space="preserve">. </w:t>
            </w:r>
            <w:proofErr w:type="spellStart"/>
            <w:r>
              <w:t>Неодимовые</w:t>
            </w:r>
            <w:proofErr w:type="spellEnd"/>
            <w:r>
              <w:t xml:space="preserve"> лазеры на кристаллах и стеклах. Ушир</w:t>
            </w:r>
            <w:r>
              <w:t>е</w:t>
            </w:r>
            <w:r>
              <w:t>ние спектральных линий, о</w:t>
            </w:r>
            <w:r>
              <w:t>д</w:t>
            </w:r>
            <w:r>
              <w:t>нородное и неоднородное уширение.</w:t>
            </w:r>
          </w:p>
          <w:p w:rsidR="009F7E02" w:rsidRDefault="009F7E02" w:rsidP="00F724D0">
            <w:proofErr w:type="spellStart"/>
            <w:r>
              <w:t>Эрбиевый</w:t>
            </w:r>
            <w:proofErr w:type="spellEnd"/>
            <w:r>
              <w:t xml:space="preserve"> лазер. Правило </w:t>
            </w:r>
            <w:proofErr w:type="spellStart"/>
            <w:r>
              <w:t>д</w:t>
            </w:r>
            <w:r>
              <w:t>о</w:t>
            </w:r>
            <w:r>
              <w:t>полнительности</w:t>
            </w:r>
            <w:proofErr w:type="spellEnd"/>
            <w:r>
              <w:t xml:space="preserve">. Время жизни уровней. </w:t>
            </w:r>
            <w:proofErr w:type="spellStart"/>
            <w:r>
              <w:t>Саомоограниченный</w:t>
            </w:r>
            <w:proofErr w:type="spellEnd"/>
            <w:r>
              <w:t xml:space="preserve"> переход. Роль </w:t>
            </w:r>
            <w:proofErr w:type="spellStart"/>
            <w:r>
              <w:t>ап</w:t>
            </w:r>
            <w:r w:rsidRPr="00833A95">
              <w:t>-</w:t>
            </w:r>
            <w:r>
              <w:t>конверсии</w:t>
            </w:r>
            <w:proofErr w:type="spellEnd"/>
            <w:r>
              <w:t xml:space="preserve"> при высоких концентрациях ионов </w:t>
            </w:r>
            <w:proofErr w:type="spellStart"/>
            <w:r>
              <w:rPr>
                <w:lang w:val="en-US"/>
              </w:rPr>
              <w:t>Er</w:t>
            </w:r>
            <w:proofErr w:type="spellEnd"/>
            <w:r w:rsidRPr="00833A95">
              <w:rPr>
                <w:vertAlign w:val="superscript"/>
              </w:rPr>
              <w:t>3+</w:t>
            </w:r>
            <w:r>
              <w:t>.</w:t>
            </w:r>
          </w:p>
          <w:p w:rsidR="009F7E02" w:rsidRDefault="009F7E02" w:rsidP="00F724D0">
            <w:proofErr w:type="spellStart"/>
            <w:r>
              <w:t>Гольмиевый</w:t>
            </w:r>
            <w:proofErr w:type="spellEnd"/>
            <w:r>
              <w:t xml:space="preserve"> лазер. Трансфо</w:t>
            </w:r>
            <w:r>
              <w:t>р</w:t>
            </w:r>
            <w:r>
              <w:t xml:space="preserve">мация энергии накачки в </w:t>
            </w:r>
            <w:proofErr w:type="spellStart"/>
            <w:r>
              <w:t>гольмиевом</w:t>
            </w:r>
            <w:proofErr w:type="spellEnd"/>
            <w:r>
              <w:t xml:space="preserve"> лазере.</w:t>
            </w:r>
          </w:p>
          <w:p w:rsidR="009F7E02" w:rsidRPr="00F724D0" w:rsidRDefault="009F7E02" w:rsidP="00E95CE1">
            <w:proofErr w:type="spellStart"/>
            <w:r>
              <w:t>Итербиевый</w:t>
            </w:r>
            <w:proofErr w:type="spellEnd"/>
            <w:r>
              <w:t xml:space="preserve"> лазер. Волоко</w:t>
            </w:r>
            <w:r>
              <w:t>н</w:t>
            </w:r>
            <w:r>
              <w:t>ные лазеры.</w:t>
            </w:r>
          </w:p>
        </w:tc>
        <w:tc>
          <w:tcPr>
            <w:tcW w:w="1335" w:type="dxa"/>
          </w:tcPr>
          <w:p w:rsidR="009F7E02" w:rsidRPr="009E6E75" w:rsidRDefault="009F7E02" w:rsidP="00E95CE1">
            <w:pPr>
              <w:jc w:val="center"/>
            </w:pPr>
            <w:r w:rsidRPr="009E6E75">
              <w:t>4</w:t>
            </w:r>
          </w:p>
        </w:tc>
        <w:tc>
          <w:tcPr>
            <w:tcW w:w="1674" w:type="dxa"/>
          </w:tcPr>
          <w:p w:rsidR="009F7E02" w:rsidRPr="000700A1" w:rsidRDefault="009F7E02" w:rsidP="00E95CE1">
            <w:pPr>
              <w:jc w:val="center"/>
            </w:pPr>
          </w:p>
        </w:tc>
      </w:tr>
      <w:tr w:rsidR="009F7E02" w:rsidRPr="000700A1" w:rsidTr="006E3C9C">
        <w:trPr>
          <w:jc w:val="center"/>
        </w:trPr>
        <w:tc>
          <w:tcPr>
            <w:tcW w:w="483" w:type="dxa"/>
          </w:tcPr>
          <w:p w:rsidR="009F7E02" w:rsidRPr="000700A1" w:rsidRDefault="009F7E02" w:rsidP="00E95CE1">
            <w:pPr>
              <w:jc w:val="center"/>
            </w:pPr>
            <w:r>
              <w:t>4</w:t>
            </w:r>
          </w:p>
        </w:tc>
        <w:tc>
          <w:tcPr>
            <w:tcW w:w="1065" w:type="dxa"/>
          </w:tcPr>
          <w:p w:rsidR="009F7E02" w:rsidRPr="000700A1" w:rsidRDefault="009F7E02" w:rsidP="00E95CE1">
            <w:r>
              <w:t>Не-</w:t>
            </w:r>
            <w:proofErr w:type="gramStart"/>
            <w:r>
              <w:rPr>
                <w:lang w:val="en-US"/>
              </w:rPr>
              <w:t>Ne</w:t>
            </w:r>
            <w:proofErr w:type="gramEnd"/>
            <w:r>
              <w:rPr>
                <w:lang w:val="en-US"/>
              </w:rPr>
              <w:t xml:space="preserve"> </w:t>
            </w:r>
            <w:r>
              <w:t>лазер.</w:t>
            </w:r>
          </w:p>
        </w:tc>
        <w:tc>
          <w:tcPr>
            <w:tcW w:w="2160" w:type="dxa"/>
          </w:tcPr>
          <w:p w:rsidR="009F7E02" w:rsidRPr="00154661" w:rsidRDefault="009F7E02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6</w:t>
            </w:r>
          </w:p>
        </w:tc>
        <w:tc>
          <w:tcPr>
            <w:tcW w:w="3420" w:type="dxa"/>
          </w:tcPr>
          <w:p w:rsidR="009F7E02" w:rsidRDefault="009F7E02" w:rsidP="00F724D0">
            <w:r>
              <w:t>Виды газовых лазеров. Возб</w:t>
            </w:r>
            <w:r>
              <w:t>у</w:t>
            </w:r>
            <w:r>
              <w:t>ждение электронным ударом. Законы подобия газовых ра</w:t>
            </w:r>
            <w:r>
              <w:t>з</w:t>
            </w:r>
            <w:r>
              <w:t xml:space="preserve">рядов. </w:t>
            </w:r>
          </w:p>
          <w:p w:rsidR="009F7E02" w:rsidRPr="00325301" w:rsidRDefault="009F7E02" w:rsidP="00F724D0">
            <w:r>
              <w:t>Не-</w:t>
            </w:r>
            <w:proofErr w:type="gramStart"/>
            <w:r>
              <w:rPr>
                <w:lang w:val="en-US"/>
              </w:rPr>
              <w:t>Ne</w:t>
            </w:r>
            <w:proofErr w:type="gramEnd"/>
            <w:r>
              <w:t xml:space="preserve"> лазер. Перенос возбу</w:t>
            </w:r>
            <w:r>
              <w:t>ж</w:t>
            </w:r>
            <w:r>
              <w:t>дения между атомами в газ</w:t>
            </w:r>
            <w:r>
              <w:t>о</w:t>
            </w:r>
            <w:r>
              <w:t>вом разряде. Зависимость в</w:t>
            </w:r>
            <w:r>
              <w:t>ы</w:t>
            </w:r>
            <w:r>
              <w:t>ходной мощности Не-</w:t>
            </w:r>
            <w:proofErr w:type="gramStart"/>
            <w:r>
              <w:rPr>
                <w:lang w:val="en-US"/>
              </w:rPr>
              <w:t>Ne</w:t>
            </w:r>
            <w:proofErr w:type="gramEnd"/>
            <w:r>
              <w:t xml:space="preserve"> лаз</w:t>
            </w:r>
            <w:r>
              <w:t>е</w:t>
            </w:r>
            <w:r>
              <w:t>ра от плотности тока газового разряда. Методы стабилизации частоты генерации  Не-</w:t>
            </w:r>
            <w:proofErr w:type="gramStart"/>
            <w:r>
              <w:rPr>
                <w:lang w:val="en-US"/>
              </w:rPr>
              <w:t>Ne</w:t>
            </w:r>
            <w:proofErr w:type="gramEnd"/>
            <w:r>
              <w:t xml:space="preserve"> л</w:t>
            </w:r>
            <w:r>
              <w:t>а</w:t>
            </w:r>
            <w:r>
              <w:t>зера.</w:t>
            </w:r>
          </w:p>
        </w:tc>
        <w:tc>
          <w:tcPr>
            <w:tcW w:w="1335" w:type="dxa"/>
          </w:tcPr>
          <w:p w:rsidR="009F7E02" w:rsidRPr="009E6E75" w:rsidRDefault="009F7E02" w:rsidP="00E95CE1">
            <w:pPr>
              <w:jc w:val="center"/>
            </w:pPr>
            <w:r w:rsidRPr="009E6E75">
              <w:t>2</w:t>
            </w:r>
          </w:p>
        </w:tc>
        <w:tc>
          <w:tcPr>
            <w:tcW w:w="1674" w:type="dxa"/>
          </w:tcPr>
          <w:p w:rsidR="009F7E02" w:rsidRPr="000700A1" w:rsidRDefault="009F7E02" w:rsidP="00E95CE1">
            <w:pPr>
              <w:jc w:val="center"/>
            </w:pPr>
          </w:p>
        </w:tc>
      </w:tr>
      <w:tr w:rsidR="009F7E02" w:rsidRPr="000700A1" w:rsidTr="006E3C9C">
        <w:trPr>
          <w:jc w:val="center"/>
        </w:trPr>
        <w:tc>
          <w:tcPr>
            <w:tcW w:w="483" w:type="dxa"/>
          </w:tcPr>
          <w:p w:rsidR="009F7E02" w:rsidRDefault="009F7E02" w:rsidP="00E95CE1">
            <w:pPr>
              <w:jc w:val="center"/>
            </w:pPr>
            <w:r>
              <w:t>5</w:t>
            </w:r>
          </w:p>
        </w:tc>
        <w:tc>
          <w:tcPr>
            <w:tcW w:w="1065" w:type="dxa"/>
          </w:tcPr>
          <w:p w:rsidR="009F7E02" w:rsidRDefault="009F7E02" w:rsidP="006E3C9C">
            <w:r>
              <w:t>Лазеры на п</w:t>
            </w:r>
            <w:r>
              <w:t>а</w:t>
            </w:r>
            <w:r>
              <w:t>рах м</w:t>
            </w:r>
            <w:r>
              <w:t>е</w:t>
            </w:r>
            <w:r>
              <w:t>таллов.</w:t>
            </w:r>
          </w:p>
        </w:tc>
        <w:tc>
          <w:tcPr>
            <w:tcW w:w="2160" w:type="dxa"/>
          </w:tcPr>
          <w:p w:rsidR="009F7E02" w:rsidRDefault="009F7E02" w:rsidP="00F724D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7</w:t>
            </w:r>
          </w:p>
        </w:tc>
        <w:tc>
          <w:tcPr>
            <w:tcW w:w="3420" w:type="dxa"/>
          </w:tcPr>
          <w:p w:rsidR="009F7E02" w:rsidRDefault="009F7E02" w:rsidP="006E3C9C">
            <w:r>
              <w:t>Лазеры на парах меди и зол</w:t>
            </w:r>
            <w:r>
              <w:t>о</w:t>
            </w:r>
            <w:r>
              <w:t xml:space="preserve">та. Роль пленения излучения на </w:t>
            </w:r>
            <w:proofErr w:type="spellStart"/>
            <w:r>
              <w:t>пререходе</w:t>
            </w:r>
            <w:proofErr w:type="spellEnd"/>
            <w:r w:rsidRPr="00B0709E">
              <w:rPr>
                <w:rFonts w:cs="Arial"/>
                <w:position w:val="10"/>
                <w:sz w:val="32"/>
                <w:szCs w:val="32"/>
              </w:rPr>
              <w:t xml:space="preserve"> </w:t>
            </w:r>
            <w:r w:rsidRPr="00B0709E">
              <w:rPr>
                <w:vertAlign w:val="superscript"/>
              </w:rPr>
              <w:t>2</w:t>
            </w:r>
            <w:r w:rsidRPr="00B0709E">
              <w:rPr>
                <w:lang w:val="en-US"/>
              </w:rPr>
              <w:t>P</w:t>
            </w:r>
            <w:r w:rsidRPr="00B0709E">
              <w:t xml:space="preserve"> – </w:t>
            </w:r>
            <w:r w:rsidRPr="00B0709E">
              <w:rPr>
                <w:vertAlign w:val="superscript"/>
              </w:rPr>
              <w:t>2</w:t>
            </w:r>
            <w:r w:rsidRPr="00B0709E">
              <w:rPr>
                <w:lang w:val="en-US"/>
              </w:rPr>
              <w:t>S</w:t>
            </w:r>
            <w:r>
              <w:t xml:space="preserve"> в созд</w:t>
            </w:r>
            <w:r>
              <w:t>а</w:t>
            </w:r>
            <w:r>
              <w:t>нии инверсной населенности.</w:t>
            </w:r>
            <w:r w:rsidRPr="00B0709E">
              <w:t xml:space="preserve"> </w:t>
            </w:r>
            <w:r>
              <w:t>Использование неустойчивых телескопических резонаторов для получения высоконапра</w:t>
            </w:r>
            <w:r>
              <w:t>в</w:t>
            </w:r>
            <w:r>
              <w:t>ленного излучения.</w:t>
            </w:r>
          </w:p>
        </w:tc>
        <w:tc>
          <w:tcPr>
            <w:tcW w:w="1335" w:type="dxa"/>
          </w:tcPr>
          <w:p w:rsidR="009F7E02" w:rsidRPr="009E6E75" w:rsidRDefault="009F7E02" w:rsidP="00E95CE1">
            <w:pPr>
              <w:jc w:val="center"/>
            </w:pPr>
            <w:r w:rsidRPr="009E6E75">
              <w:t>2</w:t>
            </w:r>
          </w:p>
        </w:tc>
        <w:tc>
          <w:tcPr>
            <w:tcW w:w="1674" w:type="dxa"/>
          </w:tcPr>
          <w:p w:rsidR="009F7E02" w:rsidRPr="000700A1" w:rsidRDefault="009F7E02" w:rsidP="00E95CE1">
            <w:pPr>
              <w:jc w:val="center"/>
            </w:pPr>
          </w:p>
        </w:tc>
      </w:tr>
      <w:tr w:rsidR="009F7E02" w:rsidRPr="000700A1" w:rsidTr="006E3C9C">
        <w:trPr>
          <w:jc w:val="center"/>
        </w:trPr>
        <w:tc>
          <w:tcPr>
            <w:tcW w:w="483" w:type="dxa"/>
          </w:tcPr>
          <w:p w:rsidR="009F7E02" w:rsidRDefault="009F7E02" w:rsidP="00E95CE1">
            <w:pPr>
              <w:jc w:val="center"/>
            </w:pPr>
            <w:r>
              <w:t>6</w:t>
            </w:r>
          </w:p>
        </w:tc>
        <w:tc>
          <w:tcPr>
            <w:tcW w:w="1065" w:type="dxa"/>
          </w:tcPr>
          <w:p w:rsidR="009F7E02" w:rsidRDefault="009F7E02" w:rsidP="006E3C9C">
            <w:r>
              <w:t>СО и СО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t xml:space="preserve"> л</w:t>
            </w:r>
            <w:r>
              <w:t>а</w:t>
            </w:r>
            <w:r>
              <w:t>зеры.</w:t>
            </w:r>
          </w:p>
        </w:tc>
        <w:tc>
          <w:tcPr>
            <w:tcW w:w="2160" w:type="dxa"/>
          </w:tcPr>
          <w:p w:rsidR="009F7E02" w:rsidRDefault="009F7E02" w:rsidP="00F724D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 8 и 9</w:t>
            </w:r>
          </w:p>
        </w:tc>
        <w:tc>
          <w:tcPr>
            <w:tcW w:w="3420" w:type="dxa"/>
          </w:tcPr>
          <w:p w:rsidR="009F7E02" w:rsidRPr="00B0709E" w:rsidRDefault="009F7E02" w:rsidP="00F724D0">
            <w:r w:rsidRPr="00B0709E">
              <w:t>СО</w:t>
            </w:r>
            <w:proofErr w:type="gramStart"/>
            <w:r w:rsidRPr="00B0709E">
              <w:rPr>
                <w:vertAlign w:val="subscript"/>
              </w:rPr>
              <w:t>2</w:t>
            </w:r>
            <w:proofErr w:type="gramEnd"/>
            <w:r>
              <w:rPr>
                <w:vertAlign w:val="subscript"/>
              </w:rPr>
              <w:t xml:space="preserve"> </w:t>
            </w:r>
            <w:r w:rsidRPr="00B0709E">
              <w:t>лазер</w:t>
            </w:r>
            <w:r>
              <w:t xml:space="preserve">. Моды колебания молекулы </w:t>
            </w:r>
            <w:r w:rsidRPr="00B0709E">
              <w:t>СО</w:t>
            </w:r>
            <w:proofErr w:type="gramStart"/>
            <w:r w:rsidRPr="00B0709E">
              <w:rPr>
                <w:vertAlign w:val="subscript"/>
              </w:rPr>
              <w:t>2</w:t>
            </w:r>
            <w:proofErr w:type="gramEnd"/>
            <w:r>
              <w:t xml:space="preserve">. Роль </w:t>
            </w:r>
            <w:r>
              <w:rPr>
                <w:lang w:val="en-US"/>
              </w:rPr>
              <w:t>N</w:t>
            </w:r>
            <w:r w:rsidRPr="004C2837">
              <w:rPr>
                <w:vertAlign w:val="subscript"/>
              </w:rPr>
              <w:t>2</w:t>
            </w:r>
            <w:r w:rsidRPr="004C2837">
              <w:t xml:space="preserve"> </w:t>
            </w:r>
            <w:r>
              <w:t>и</w:t>
            </w:r>
            <w:proofErr w:type="gramStart"/>
            <w:r>
              <w:t xml:space="preserve"> Н</w:t>
            </w:r>
            <w:proofErr w:type="gramEnd"/>
            <w:r>
              <w:t>е в создании инверсной населе</w:t>
            </w:r>
            <w:r>
              <w:t>н</w:t>
            </w:r>
            <w:r>
              <w:t>ности. Колебательно – вращ</w:t>
            </w:r>
            <w:r>
              <w:t>а</w:t>
            </w:r>
            <w:r>
              <w:t xml:space="preserve">тельные переходы и правила отбора для них. </w:t>
            </w:r>
            <w:r>
              <w:rPr>
                <w:lang w:val="en-US"/>
              </w:rPr>
              <w:t>P</w:t>
            </w:r>
            <w:r w:rsidRPr="004C2837">
              <w:t xml:space="preserve">, </w:t>
            </w:r>
            <w:r>
              <w:rPr>
                <w:lang w:val="en-US"/>
              </w:rPr>
              <w:t>Q</w:t>
            </w:r>
            <w:r w:rsidRPr="004C2837">
              <w:t xml:space="preserve"> </w:t>
            </w:r>
            <w:r>
              <w:t xml:space="preserve">и </w:t>
            </w:r>
            <w:r>
              <w:rPr>
                <w:lang w:val="en-US"/>
              </w:rPr>
              <w:t>R</w:t>
            </w:r>
            <w:r>
              <w:t xml:space="preserve"> ветви люминесценции. Виды </w:t>
            </w:r>
            <w:r w:rsidRPr="00B0709E">
              <w:t>СО</w:t>
            </w:r>
            <w:proofErr w:type="gramStart"/>
            <w:r w:rsidRPr="00B0709E">
              <w:rPr>
                <w:vertAlign w:val="subscript"/>
              </w:rPr>
              <w:t>2</w:t>
            </w:r>
            <w:proofErr w:type="gramEnd"/>
            <w:r>
              <w:rPr>
                <w:vertAlign w:val="subscript"/>
              </w:rPr>
              <w:t xml:space="preserve"> </w:t>
            </w:r>
            <w:r>
              <w:t>л</w:t>
            </w:r>
            <w:r>
              <w:t>а</w:t>
            </w:r>
            <w:r>
              <w:lastRenderedPageBreak/>
              <w:t>зеров.</w:t>
            </w:r>
          </w:p>
          <w:p w:rsidR="009F7E02" w:rsidRDefault="009F7E02" w:rsidP="006E3C9C">
            <w:proofErr w:type="gramStart"/>
            <w:r>
              <w:t>СО</w:t>
            </w:r>
            <w:proofErr w:type="gramEnd"/>
            <w:r>
              <w:t xml:space="preserve"> лазер. Роль ангармонич</w:t>
            </w:r>
            <w:r>
              <w:t>е</w:t>
            </w:r>
            <w:r>
              <w:t>ской накачки. Частичная и</w:t>
            </w:r>
            <w:r>
              <w:t>н</w:t>
            </w:r>
            <w:r>
              <w:t>версия при колебательно-вращательных переходах. Ка</w:t>
            </w:r>
            <w:r>
              <w:t>с</w:t>
            </w:r>
            <w:r>
              <w:t>кадная генерация.</w:t>
            </w:r>
          </w:p>
        </w:tc>
        <w:tc>
          <w:tcPr>
            <w:tcW w:w="1335" w:type="dxa"/>
          </w:tcPr>
          <w:p w:rsidR="009F7E02" w:rsidRPr="009E6E75" w:rsidRDefault="009F7E02" w:rsidP="00E95CE1">
            <w:pPr>
              <w:jc w:val="center"/>
            </w:pPr>
            <w:r w:rsidRPr="009E6E75">
              <w:lastRenderedPageBreak/>
              <w:t>4</w:t>
            </w:r>
          </w:p>
        </w:tc>
        <w:tc>
          <w:tcPr>
            <w:tcW w:w="1674" w:type="dxa"/>
          </w:tcPr>
          <w:p w:rsidR="009F7E02" w:rsidRPr="000700A1" w:rsidRDefault="009F7E02" w:rsidP="00E95CE1">
            <w:pPr>
              <w:jc w:val="center"/>
            </w:pPr>
          </w:p>
        </w:tc>
      </w:tr>
      <w:tr w:rsidR="009F7E02" w:rsidRPr="000700A1" w:rsidTr="00F724D0">
        <w:trPr>
          <w:jc w:val="center"/>
        </w:trPr>
        <w:tc>
          <w:tcPr>
            <w:tcW w:w="483" w:type="dxa"/>
          </w:tcPr>
          <w:p w:rsidR="009F7E02" w:rsidRDefault="009F7E02" w:rsidP="00E95CE1">
            <w:pPr>
              <w:jc w:val="center"/>
            </w:pPr>
            <w:r>
              <w:lastRenderedPageBreak/>
              <w:t>7</w:t>
            </w:r>
          </w:p>
        </w:tc>
        <w:tc>
          <w:tcPr>
            <w:tcW w:w="1065" w:type="dxa"/>
          </w:tcPr>
          <w:p w:rsidR="009F7E02" w:rsidRDefault="009F7E02" w:rsidP="006E3C9C">
            <w:r>
              <w:t>Экс</w:t>
            </w:r>
            <w:r>
              <w:t>и</w:t>
            </w:r>
            <w:r>
              <w:t xml:space="preserve">мерные лазеры </w:t>
            </w:r>
          </w:p>
        </w:tc>
        <w:tc>
          <w:tcPr>
            <w:tcW w:w="2160" w:type="dxa"/>
          </w:tcPr>
          <w:p w:rsidR="009F7E02" w:rsidRDefault="009F7E02" w:rsidP="00F724D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 10</w:t>
            </w:r>
          </w:p>
        </w:tc>
        <w:tc>
          <w:tcPr>
            <w:tcW w:w="3420" w:type="dxa"/>
          </w:tcPr>
          <w:p w:rsidR="009F7E02" w:rsidRDefault="009F7E02" w:rsidP="006E3C9C">
            <w:r>
              <w:t xml:space="preserve">Эксимерные лазеры. </w:t>
            </w:r>
            <w:proofErr w:type="spellStart"/>
            <w:r>
              <w:t>Разле</w:t>
            </w:r>
            <w:r>
              <w:t>т</w:t>
            </w:r>
            <w:r>
              <w:t>ный</w:t>
            </w:r>
            <w:proofErr w:type="spellEnd"/>
            <w:r>
              <w:t xml:space="preserve"> нижний лазерный ур</w:t>
            </w:r>
            <w:r>
              <w:t>о</w:t>
            </w:r>
            <w:r>
              <w:t xml:space="preserve">вень. </w:t>
            </w:r>
          </w:p>
        </w:tc>
        <w:tc>
          <w:tcPr>
            <w:tcW w:w="1335" w:type="dxa"/>
          </w:tcPr>
          <w:p w:rsidR="009F7E02" w:rsidRPr="009E6E75" w:rsidRDefault="009F7E02" w:rsidP="00E95CE1">
            <w:pPr>
              <w:jc w:val="center"/>
            </w:pPr>
            <w:r w:rsidRPr="009E6E75">
              <w:t>2</w:t>
            </w:r>
          </w:p>
        </w:tc>
        <w:tc>
          <w:tcPr>
            <w:tcW w:w="1674" w:type="dxa"/>
          </w:tcPr>
          <w:p w:rsidR="009F7E02" w:rsidRPr="000700A1" w:rsidRDefault="009F7E02" w:rsidP="00E95CE1">
            <w:pPr>
              <w:jc w:val="center"/>
            </w:pPr>
          </w:p>
        </w:tc>
      </w:tr>
      <w:tr w:rsidR="009F7E02" w:rsidRPr="000700A1" w:rsidTr="00F724D0">
        <w:trPr>
          <w:jc w:val="center"/>
        </w:trPr>
        <w:tc>
          <w:tcPr>
            <w:tcW w:w="483" w:type="dxa"/>
          </w:tcPr>
          <w:p w:rsidR="009F7E02" w:rsidRDefault="009F7E02" w:rsidP="00E95CE1">
            <w:pPr>
              <w:jc w:val="center"/>
            </w:pPr>
            <w:r>
              <w:t>8</w:t>
            </w:r>
          </w:p>
        </w:tc>
        <w:tc>
          <w:tcPr>
            <w:tcW w:w="1065" w:type="dxa"/>
          </w:tcPr>
          <w:p w:rsidR="009F7E02" w:rsidRDefault="009F7E02" w:rsidP="006E3C9C">
            <w:r>
              <w:t>Пол</w:t>
            </w:r>
            <w:r>
              <w:t>у</w:t>
            </w:r>
            <w:r>
              <w:t>пр</w:t>
            </w:r>
            <w:r>
              <w:t>о</w:t>
            </w:r>
            <w:r>
              <w:t>водн</w:t>
            </w:r>
            <w:r>
              <w:t>и</w:t>
            </w:r>
            <w:r>
              <w:t>ковые лазеры.</w:t>
            </w:r>
          </w:p>
        </w:tc>
        <w:tc>
          <w:tcPr>
            <w:tcW w:w="2160" w:type="dxa"/>
          </w:tcPr>
          <w:p w:rsidR="009F7E02" w:rsidRDefault="009F7E02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 11 и 12</w:t>
            </w:r>
          </w:p>
        </w:tc>
        <w:tc>
          <w:tcPr>
            <w:tcW w:w="3420" w:type="dxa"/>
          </w:tcPr>
          <w:p w:rsidR="009F7E02" w:rsidRDefault="009F7E02" w:rsidP="00AE5EA8">
            <w:r>
              <w:t>Полупроводниковые лазеры. Собственные и примесные п</w:t>
            </w:r>
            <w:r>
              <w:t>о</w:t>
            </w:r>
            <w:r>
              <w:t xml:space="preserve">лупроводники, </w:t>
            </w:r>
            <w:proofErr w:type="spellStart"/>
            <w:r>
              <w:t>р</w:t>
            </w:r>
            <w:proofErr w:type="spellEnd"/>
            <w:r>
              <w:t>-</w:t>
            </w:r>
            <w:proofErr w:type="gramStart"/>
            <w:r>
              <w:rPr>
                <w:lang w:val="en-US"/>
              </w:rPr>
              <w:t>n</w:t>
            </w:r>
            <w:proofErr w:type="gramEnd"/>
            <w:r>
              <w:t xml:space="preserve"> переход. </w:t>
            </w:r>
            <w:r w:rsidRPr="00822295">
              <w:t>Прямозонные полупроводн</w:t>
            </w:r>
            <w:r w:rsidRPr="00822295">
              <w:t>и</w:t>
            </w:r>
            <w:r w:rsidRPr="00822295">
              <w:t>ки</w:t>
            </w:r>
            <w:r>
              <w:t>. Условие инверсной нас</w:t>
            </w:r>
            <w:r>
              <w:t>е</w:t>
            </w:r>
            <w:r>
              <w:t xml:space="preserve">ленности. Снижения порога генерации при переходе от </w:t>
            </w:r>
            <w:proofErr w:type="spellStart"/>
            <w:r>
              <w:t>г</w:t>
            </w:r>
            <w:r>
              <w:t>о</w:t>
            </w:r>
            <w:r>
              <w:t>моструктур</w:t>
            </w:r>
            <w:proofErr w:type="spellEnd"/>
            <w:r>
              <w:t xml:space="preserve"> к гетерострукт</w:t>
            </w:r>
            <w:r>
              <w:t>у</w:t>
            </w:r>
            <w:r>
              <w:t>рам, квантовым ямам, нитям, точкам. Роль согласования п</w:t>
            </w:r>
            <w:r>
              <w:t>е</w:t>
            </w:r>
            <w:r>
              <w:t>риода кристаллической р</w:t>
            </w:r>
            <w:r>
              <w:t>е</w:t>
            </w:r>
            <w:r>
              <w:t>шетки в лазерах на гетероп</w:t>
            </w:r>
            <w:r>
              <w:t>е</w:t>
            </w:r>
            <w:r>
              <w:t>реходах. Квантовые каскадные лазеры.</w:t>
            </w:r>
          </w:p>
        </w:tc>
        <w:tc>
          <w:tcPr>
            <w:tcW w:w="1335" w:type="dxa"/>
          </w:tcPr>
          <w:p w:rsidR="009F7E02" w:rsidRPr="009E6E75" w:rsidRDefault="009F7E02" w:rsidP="00E95CE1">
            <w:pPr>
              <w:jc w:val="center"/>
            </w:pPr>
            <w:r w:rsidRPr="009E6E75">
              <w:t>4</w:t>
            </w:r>
          </w:p>
        </w:tc>
        <w:tc>
          <w:tcPr>
            <w:tcW w:w="1674" w:type="dxa"/>
          </w:tcPr>
          <w:p w:rsidR="009F7E02" w:rsidRPr="000700A1" w:rsidRDefault="009F7E02" w:rsidP="00E95CE1">
            <w:pPr>
              <w:jc w:val="center"/>
            </w:pPr>
          </w:p>
        </w:tc>
      </w:tr>
      <w:tr w:rsidR="009F7E02" w:rsidRPr="000700A1" w:rsidTr="00E95CE1">
        <w:trPr>
          <w:jc w:val="center"/>
        </w:trPr>
        <w:tc>
          <w:tcPr>
            <w:tcW w:w="483" w:type="dxa"/>
          </w:tcPr>
          <w:p w:rsidR="009F7E02" w:rsidRDefault="009F7E02" w:rsidP="00E95CE1">
            <w:pPr>
              <w:jc w:val="center"/>
            </w:pPr>
            <w:r>
              <w:t>9</w:t>
            </w:r>
          </w:p>
        </w:tc>
        <w:tc>
          <w:tcPr>
            <w:tcW w:w="1065" w:type="dxa"/>
          </w:tcPr>
          <w:p w:rsidR="009F7E02" w:rsidRDefault="009F7E02" w:rsidP="006E3C9C">
            <w:r>
              <w:t>Теория лазе</w:t>
            </w:r>
            <w:r>
              <w:t>р</w:t>
            </w:r>
            <w:r>
              <w:t>ных р</w:t>
            </w:r>
            <w:r>
              <w:t>е</w:t>
            </w:r>
            <w:r>
              <w:t>зонат</w:t>
            </w:r>
            <w:r>
              <w:t>о</w:t>
            </w:r>
            <w:r>
              <w:t>ров</w:t>
            </w:r>
          </w:p>
        </w:tc>
        <w:tc>
          <w:tcPr>
            <w:tcW w:w="2160" w:type="dxa"/>
          </w:tcPr>
          <w:p w:rsidR="009F7E02" w:rsidRDefault="009F7E02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 13 и 14</w:t>
            </w:r>
          </w:p>
        </w:tc>
        <w:tc>
          <w:tcPr>
            <w:tcW w:w="3420" w:type="dxa"/>
          </w:tcPr>
          <w:p w:rsidR="009F7E02" w:rsidRDefault="009F7E02" w:rsidP="00255D19">
            <w:r>
              <w:t>Теория лазерных резонаторов. Виды резонаторов. Устойч</w:t>
            </w:r>
            <w:r>
              <w:t>и</w:t>
            </w:r>
            <w:r>
              <w:t xml:space="preserve">вые резонаторы, диаграмма устойчивости резонатора. </w:t>
            </w:r>
            <w:r w:rsidRPr="000B2CB8">
              <w:t>Уравнение Гельмгольца</w:t>
            </w:r>
            <w:r>
              <w:t xml:space="preserve"> и г</w:t>
            </w:r>
            <w:r>
              <w:t>а</w:t>
            </w:r>
            <w:r>
              <w:t xml:space="preserve">уссовы пучки. Эрмит и </w:t>
            </w:r>
            <w:proofErr w:type="spellStart"/>
            <w:r>
              <w:t>Ла</w:t>
            </w:r>
            <w:r>
              <w:t>г</w:t>
            </w:r>
            <w:r>
              <w:t>гер-гауссовые</w:t>
            </w:r>
            <w:proofErr w:type="spellEnd"/>
            <w:r>
              <w:t xml:space="preserve"> моды высших порядков. Дифракционные п</w:t>
            </w:r>
            <w:r>
              <w:t>о</w:t>
            </w:r>
            <w:r>
              <w:t xml:space="preserve">тери. </w:t>
            </w:r>
          </w:p>
          <w:p w:rsidR="009F7E02" w:rsidRDefault="009F7E02" w:rsidP="00255D19">
            <w:r>
              <w:t xml:space="preserve">Матричная оптика. Закон </w:t>
            </w:r>
            <w:r>
              <w:rPr>
                <w:lang w:val="en-US"/>
              </w:rPr>
              <w:t>ABCD</w:t>
            </w:r>
            <w:r w:rsidRPr="000B2CB8">
              <w:t xml:space="preserve"> </w:t>
            </w:r>
            <w:r>
              <w:t>преобразования гаусс</w:t>
            </w:r>
            <w:r>
              <w:t>о</w:t>
            </w:r>
            <w:r>
              <w:t>вых пучков. Фазовый сдвиг и спектр частот мод устойчивого резонатора без учета дифра</w:t>
            </w:r>
            <w:r>
              <w:t>к</w:t>
            </w:r>
            <w:r>
              <w:t>ции. Особенности конфокал</w:t>
            </w:r>
            <w:r>
              <w:t>ь</w:t>
            </w:r>
            <w:r>
              <w:t>ного резонатора. Резонатор с зеркалами конечного размера и неустойчивый резонатор. Эквивалентные резонаторы.</w:t>
            </w:r>
          </w:p>
          <w:p w:rsidR="009F7E02" w:rsidRDefault="009F7E02" w:rsidP="00AE5EA8"/>
        </w:tc>
        <w:tc>
          <w:tcPr>
            <w:tcW w:w="1335" w:type="dxa"/>
          </w:tcPr>
          <w:p w:rsidR="009F7E02" w:rsidRPr="009E6E75" w:rsidRDefault="009F7E02" w:rsidP="00E95CE1">
            <w:pPr>
              <w:jc w:val="center"/>
            </w:pPr>
            <w:r w:rsidRPr="009E6E75">
              <w:t>4</w:t>
            </w:r>
          </w:p>
        </w:tc>
        <w:tc>
          <w:tcPr>
            <w:tcW w:w="1674" w:type="dxa"/>
          </w:tcPr>
          <w:p w:rsidR="009F7E02" w:rsidRPr="000700A1" w:rsidRDefault="009F7E02" w:rsidP="00E95CE1">
            <w:pPr>
              <w:jc w:val="center"/>
            </w:pPr>
          </w:p>
        </w:tc>
      </w:tr>
      <w:tr w:rsidR="009F7E02" w:rsidRPr="000700A1" w:rsidTr="00E95CE1">
        <w:trPr>
          <w:jc w:val="center"/>
        </w:trPr>
        <w:tc>
          <w:tcPr>
            <w:tcW w:w="483" w:type="dxa"/>
          </w:tcPr>
          <w:p w:rsidR="009F7E02" w:rsidRDefault="009F7E02" w:rsidP="00E95CE1">
            <w:pPr>
              <w:jc w:val="center"/>
            </w:pPr>
            <w:r>
              <w:t>10</w:t>
            </w:r>
          </w:p>
        </w:tc>
        <w:tc>
          <w:tcPr>
            <w:tcW w:w="1065" w:type="dxa"/>
          </w:tcPr>
          <w:p w:rsidR="009F7E02" w:rsidRDefault="009F7E02" w:rsidP="006E3C9C">
            <w:r>
              <w:t>Методы упра</w:t>
            </w:r>
            <w:r>
              <w:t>в</w:t>
            </w:r>
            <w:r>
              <w:t>ления пар</w:t>
            </w:r>
            <w:r>
              <w:t>а</w:t>
            </w:r>
            <w:r>
              <w:t>метр</w:t>
            </w:r>
            <w:r>
              <w:t>а</w:t>
            </w:r>
            <w:r>
              <w:t>ми л</w:t>
            </w:r>
            <w:r>
              <w:t>а</w:t>
            </w:r>
            <w:r>
              <w:t>зерного излуч</w:t>
            </w:r>
            <w:r>
              <w:t>е</w:t>
            </w:r>
            <w:r>
              <w:t>ния.</w:t>
            </w:r>
          </w:p>
        </w:tc>
        <w:tc>
          <w:tcPr>
            <w:tcW w:w="2160" w:type="dxa"/>
          </w:tcPr>
          <w:p w:rsidR="009F7E02" w:rsidRDefault="009F7E02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 15-17</w:t>
            </w:r>
          </w:p>
        </w:tc>
        <w:tc>
          <w:tcPr>
            <w:tcW w:w="3420" w:type="dxa"/>
          </w:tcPr>
          <w:p w:rsidR="009F7E02" w:rsidRDefault="009F7E02" w:rsidP="00CA066A">
            <w:r>
              <w:t>Режимы работы лазеров. Ск</w:t>
            </w:r>
            <w:r>
              <w:t>о</w:t>
            </w:r>
            <w:r>
              <w:t>ростные (кинетические) ура</w:t>
            </w:r>
            <w:r>
              <w:t>в</w:t>
            </w:r>
            <w:r>
              <w:t>нения. Стационарная генер</w:t>
            </w:r>
            <w:r>
              <w:t>а</w:t>
            </w:r>
            <w:r>
              <w:t>ция и оптимизация выходной мощности излучения.</w:t>
            </w:r>
          </w:p>
          <w:p w:rsidR="009F7E02" w:rsidRDefault="009F7E02" w:rsidP="00CA066A">
            <w:r>
              <w:t>Нестационарные режимы: м</w:t>
            </w:r>
            <w:r>
              <w:t>о</w:t>
            </w:r>
            <w:r>
              <w:t>дуляция добротности резон</w:t>
            </w:r>
            <w:r>
              <w:t>а</w:t>
            </w:r>
            <w:r>
              <w:t>тора лазера.</w:t>
            </w:r>
            <w:r w:rsidRPr="00871059">
              <w:t xml:space="preserve"> </w:t>
            </w:r>
            <w:proofErr w:type="gramStart"/>
            <w:r>
              <w:t>Физические явл</w:t>
            </w:r>
            <w:r>
              <w:t>е</w:t>
            </w:r>
            <w:r>
              <w:t>ния, используемые для мод</w:t>
            </w:r>
            <w:r>
              <w:t>у</w:t>
            </w:r>
            <w:r>
              <w:t xml:space="preserve">ляции лазерного излучения, </w:t>
            </w:r>
            <w:r>
              <w:lastRenderedPageBreak/>
              <w:t>основные типы модуляторов; электрооптические модулят</w:t>
            </w:r>
            <w:r>
              <w:t>о</w:t>
            </w:r>
            <w:r>
              <w:t>ры, линейный электрооптич</w:t>
            </w:r>
            <w:r>
              <w:t>е</w:t>
            </w:r>
            <w:r>
              <w:t xml:space="preserve">ский эффект (эффект </w:t>
            </w:r>
            <w:proofErr w:type="spellStart"/>
            <w:r>
              <w:t>Поккел</w:t>
            </w:r>
            <w:r>
              <w:t>ь</w:t>
            </w:r>
            <w:r>
              <w:t>са</w:t>
            </w:r>
            <w:proofErr w:type="spellEnd"/>
            <w:r>
              <w:t>),  акустооптические мод</w:t>
            </w:r>
            <w:r>
              <w:t>у</w:t>
            </w:r>
            <w:r>
              <w:t>ляторы, насыщающиеся п</w:t>
            </w:r>
            <w:r>
              <w:t>о</w:t>
            </w:r>
            <w:r>
              <w:t>глотители.</w:t>
            </w:r>
            <w:proofErr w:type="gramEnd"/>
          </w:p>
          <w:p w:rsidR="009F7E02" w:rsidRDefault="009F7E02" w:rsidP="00CA066A">
            <w:r>
              <w:t>Оптимизация энергии и пик</w:t>
            </w:r>
            <w:r>
              <w:t>о</w:t>
            </w:r>
            <w:r>
              <w:t>вой мощности излучения лаз</w:t>
            </w:r>
            <w:r>
              <w:t>е</w:t>
            </w:r>
            <w:r>
              <w:t>ра, работающего в режиме м</w:t>
            </w:r>
            <w:r>
              <w:t>о</w:t>
            </w:r>
            <w:r>
              <w:t>дулированной добротности.</w:t>
            </w:r>
          </w:p>
          <w:p w:rsidR="009F7E02" w:rsidRDefault="009F7E02" w:rsidP="00CA066A">
            <w:r>
              <w:t xml:space="preserve">Синхронизация мод (активная, пассивная), ультракороткие лазерные импульсы, способы их получения.  </w:t>
            </w:r>
          </w:p>
          <w:p w:rsidR="009F7E02" w:rsidRDefault="009F7E02" w:rsidP="00CA066A">
            <w:r>
              <w:t xml:space="preserve">Усиление </w:t>
            </w:r>
            <w:proofErr w:type="gramStart"/>
            <w:r>
              <w:t>лазерного</w:t>
            </w:r>
            <w:proofErr w:type="gramEnd"/>
            <w:r>
              <w:t xml:space="preserve"> излуч</w:t>
            </w:r>
            <w:r>
              <w:t>е</w:t>
            </w:r>
            <w:r>
              <w:t>ния. Ненасыщенное и нас</w:t>
            </w:r>
            <w:r>
              <w:t>ы</w:t>
            </w:r>
            <w:r>
              <w:t>щенное усиление, мощность и энергия насыщения. Возмо</w:t>
            </w:r>
            <w:r>
              <w:t>ж</w:t>
            </w:r>
            <w:r>
              <w:t>ная величина энергии (мощн</w:t>
            </w:r>
            <w:r>
              <w:t>о</w:t>
            </w:r>
            <w:r>
              <w:t>сти), извлекаемая из усил</w:t>
            </w:r>
            <w:r>
              <w:t>и</w:t>
            </w:r>
            <w:r>
              <w:t>вающей среды.</w:t>
            </w:r>
          </w:p>
        </w:tc>
        <w:tc>
          <w:tcPr>
            <w:tcW w:w="1335" w:type="dxa"/>
          </w:tcPr>
          <w:p w:rsidR="009F7E02" w:rsidRPr="009E6E75" w:rsidRDefault="009F7E02" w:rsidP="00E95CE1">
            <w:pPr>
              <w:jc w:val="center"/>
            </w:pPr>
            <w:r w:rsidRPr="009E6E75">
              <w:lastRenderedPageBreak/>
              <w:t>6</w:t>
            </w:r>
          </w:p>
        </w:tc>
        <w:tc>
          <w:tcPr>
            <w:tcW w:w="1674" w:type="dxa"/>
          </w:tcPr>
          <w:p w:rsidR="009F7E02" w:rsidRPr="000700A1" w:rsidRDefault="009F7E02" w:rsidP="00E95CE1">
            <w:pPr>
              <w:jc w:val="center"/>
            </w:pPr>
          </w:p>
        </w:tc>
      </w:tr>
    </w:tbl>
    <w:p w:rsidR="009F7E02" w:rsidRDefault="009F7E02" w:rsidP="00375876">
      <w:pPr>
        <w:ind w:left="708"/>
        <w:jc w:val="both"/>
        <w:rPr>
          <w:b/>
        </w:rPr>
      </w:pPr>
    </w:p>
    <w:p w:rsidR="009F7E02" w:rsidRPr="003A643A" w:rsidRDefault="009F7E02" w:rsidP="00375876">
      <w:pPr>
        <w:ind w:left="708"/>
        <w:jc w:val="both"/>
        <w:rPr>
          <w:b/>
        </w:rPr>
      </w:pPr>
      <w:r>
        <w:rPr>
          <w:b/>
        </w:rPr>
        <w:t>ВИДЫ САМОСТОЯТЕЛЬНОЙ РАБОТЫ</w:t>
      </w:r>
    </w:p>
    <w:tbl>
      <w:tblPr>
        <w:tblW w:w="0" w:type="auto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0"/>
        <w:gridCol w:w="4610"/>
        <w:gridCol w:w="2700"/>
      </w:tblGrid>
      <w:tr w:rsidR="009F7E02" w:rsidRPr="00375876">
        <w:trPr>
          <w:trHeight w:val="260"/>
          <w:jc w:val="center"/>
        </w:trPr>
        <w:tc>
          <w:tcPr>
            <w:tcW w:w="1790" w:type="dxa"/>
          </w:tcPr>
          <w:p w:rsidR="009F7E02" w:rsidRPr="00375876" w:rsidRDefault="009F7E02" w:rsidP="000B233E">
            <w:pPr>
              <w:spacing w:line="360" w:lineRule="auto"/>
              <w:ind w:right="-6" w:firstLine="540"/>
              <w:jc w:val="center"/>
            </w:pPr>
            <w:r w:rsidRPr="00375876">
              <w:t>№ п.п.</w:t>
            </w:r>
          </w:p>
        </w:tc>
        <w:tc>
          <w:tcPr>
            <w:tcW w:w="4610" w:type="dxa"/>
          </w:tcPr>
          <w:p w:rsidR="009F7E02" w:rsidRPr="00375876" w:rsidRDefault="009F7E02" w:rsidP="000B233E">
            <w:pPr>
              <w:spacing w:line="360" w:lineRule="auto"/>
              <w:ind w:right="-6" w:firstLine="540"/>
              <w:jc w:val="center"/>
            </w:pPr>
            <w:r w:rsidRPr="00375876">
              <w:t xml:space="preserve">Темы </w:t>
            </w:r>
          </w:p>
        </w:tc>
        <w:tc>
          <w:tcPr>
            <w:tcW w:w="2700" w:type="dxa"/>
          </w:tcPr>
          <w:p w:rsidR="009F7E02" w:rsidRPr="00F60A3A" w:rsidRDefault="009F7E02" w:rsidP="000B233E">
            <w:pPr>
              <w:jc w:val="center"/>
            </w:pPr>
            <w:r>
              <w:t xml:space="preserve">Трудоёмкость в </w:t>
            </w:r>
            <w:proofErr w:type="spellStart"/>
            <w:r>
              <w:t>зач</w:t>
            </w:r>
            <w:proofErr w:type="spellEnd"/>
            <w:r>
              <w:t>. Ед.</w:t>
            </w:r>
          </w:p>
          <w:p w:rsidR="009F7E02" w:rsidRPr="00375876" w:rsidRDefault="009F7E02" w:rsidP="000B233E">
            <w:pPr>
              <w:jc w:val="center"/>
            </w:pPr>
            <w:r>
              <w:t>(к</w:t>
            </w:r>
            <w:r w:rsidRPr="00375876">
              <w:t>оличество часов</w:t>
            </w:r>
            <w:r>
              <w:t>)</w:t>
            </w:r>
          </w:p>
        </w:tc>
      </w:tr>
      <w:tr w:rsidR="009F7E02" w:rsidRPr="00375876">
        <w:trPr>
          <w:jc w:val="center"/>
        </w:trPr>
        <w:tc>
          <w:tcPr>
            <w:tcW w:w="1790" w:type="dxa"/>
          </w:tcPr>
          <w:p w:rsidR="009F7E02" w:rsidRDefault="009F7E02" w:rsidP="000B233E">
            <w:pPr>
              <w:spacing w:line="360" w:lineRule="auto"/>
              <w:ind w:right="-6"/>
              <w:jc w:val="both"/>
            </w:pPr>
            <w:r>
              <w:t>1</w:t>
            </w:r>
          </w:p>
        </w:tc>
        <w:tc>
          <w:tcPr>
            <w:tcW w:w="4610" w:type="dxa"/>
          </w:tcPr>
          <w:p w:rsidR="009F7E02" w:rsidRDefault="009F7E02" w:rsidP="00255D19">
            <w:pPr>
              <w:rPr>
                <w:szCs w:val="28"/>
              </w:rPr>
            </w:pPr>
            <w:r>
              <w:rPr>
                <w:szCs w:val="28"/>
              </w:rPr>
              <w:t>Подготовка к экзамену</w:t>
            </w:r>
          </w:p>
        </w:tc>
        <w:tc>
          <w:tcPr>
            <w:tcW w:w="2700" w:type="dxa"/>
          </w:tcPr>
          <w:p w:rsidR="009F7E02" w:rsidRDefault="009F7E02" w:rsidP="000B233E">
            <w:pPr>
              <w:spacing w:line="360" w:lineRule="auto"/>
              <w:ind w:right="-6"/>
              <w:jc w:val="center"/>
            </w:pPr>
            <w:r>
              <w:t xml:space="preserve">1 </w:t>
            </w:r>
            <w:proofErr w:type="spellStart"/>
            <w:r>
              <w:t>зач.ед</w:t>
            </w:r>
            <w:proofErr w:type="spellEnd"/>
            <w:r>
              <w:t>.</w:t>
            </w:r>
          </w:p>
        </w:tc>
      </w:tr>
      <w:tr w:rsidR="009F7E02" w:rsidRPr="00375876">
        <w:trPr>
          <w:jc w:val="center"/>
        </w:trPr>
        <w:tc>
          <w:tcPr>
            <w:tcW w:w="6400" w:type="dxa"/>
            <w:gridSpan w:val="2"/>
          </w:tcPr>
          <w:p w:rsidR="009F7E02" w:rsidRPr="00375876" w:rsidRDefault="009F7E02" w:rsidP="000B233E">
            <w:pPr>
              <w:spacing w:line="360" w:lineRule="auto"/>
              <w:ind w:right="-6" w:firstLine="540"/>
              <w:jc w:val="both"/>
            </w:pPr>
            <w:r w:rsidRPr="00375876">
              <w:t xml:space="preserve">ВСЕГО </w:t>
            </w:r>
            <w:r>
              <w:t xml:space="preserve">( </w:t>
            </w:r>
            <w:proofErr w:type="spellStart"/>
            <w:r>
              <w:t>зач</w:t>
            </w:r>
            <w:proofErr w:type="spellEnd"/>
            <w:r>
              <w:t>. ед</w:t>
            </w:r>
            <w:proofErr w:type="gramStart"/>
            <w:r>
              <w:t>.(</w:t>
            </w:r>
            <w:proofErr w:type="gramEnd"/>
            <w:r>
              <w:t>часов))</w:t>
            </w:r>
          </w:p>
        </w:tc>
        <w:tc>
          <w:tcPr>
            <w:tcW w:w="2700" w:type="dxa"/>
          </w:tcPr>
          <w:p w:rsidR="009F7E02" w:rsidRPr="00375876" w:rsidRDefault="009F7E02" w:rsidP="000B233E">
            <w:pPr>
              <w:spacing w:line="360" w:lineRule="auto"/>
              <w:ind w:right="-6"/>
              <w:jc w:val="center"/>
            </w:pPr>
            <w:r>
              <w:t xml:space="preserve">1 </w:t>
            </w:r>
            <w:proofErr w:type="spellStart"/>
            <w:r>
              <w:t>зач.ед</w:t>
            </w:r>
            <w:proofErr w:type="spellEnd"/>
            <w:r>
              <w:t>.</w:t>
            </w:r>
          </w:p>
        </w:tc>
      </w:tr>
    </w:tbl>
    <w:p w:rsidR="009F7E02" w:rsidRPr="00B45566" w:rsidRDefault="009F7E02" w:rsidP="00375876">
      <w:pPr>
        <w:ind w:left="708"/>
        <w:jc w:val="both"/>
        <w:rPr>
          <w:b/>
          <w:sz w:val="20"/>
          <w:szCs w:val="20"/>
        </w:rPr>
      </w:pPr>
    </w:p>
    <w:p w:rsidR="009F7E02" w:rsidRDefault="009F7E02" w:rsidP="00AD0ACC">
      <w:pPr>
        <w:ind w:left="708"/>
        <w:jc w:val="both"/>
        <w:rPr>
          <w:b/>
        </w:rPr>
      </w:pPr>
    </w:p>
    <w:p w:rsidR="009F7E02" w:rsidRPr="00AB78EB" w:rsidRDefault="009F7E02" w:rsidP="00C55B8C">
      <w:pPr>
        <w:numPr>
          <w:ilvl w:val="0"/>
          <w:numId w:val="2"/>
        </w:numPr>
        <w:jc w:val="both"/>
      </w:pPr>
      <w:r>
        <w:rPr>
          <w:b/>
          <w:caps/>
        </w:rPr>
        <w:t xml:space="preserve">Образовательные технологии </w:t>
      </w:r>
    </w:p>
    <w:p w:rsidR="009F7E02" w:rsidRDefault="009F7E02" w:rsidP="00C55B8C">
      <w:pPr>
        <w:ind w:left="360"/>
        <w:jc w:val="both"/>
      </w:pPr>
      <w:r w:rsidRPr="00E174CE">
        <w:t xml:space="preserve">В учебном процессе используются следующие </w:t>
      </w:r>
      <w:r w:rsidRPr="005E666C">
        <w:t>образовательные технологии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2"/>
        <w:gridCol w:w="1982"/>
        <w:gridCol w:w="3603"/>
        <w:gridCol w:w="3651"/>
      </w:tblGrid>
      <w:tr w:rsidR="009F7E02" w:rsidRPr="002F3A14" w:rsidTr="00E95CE1">
        <w:trPr>
          <w:trHeight w:val="633"/>
        </w:trPr>
        <w:tc>
          <w:tcPr>
            <w:tcW w:w="532" w:type="dxa"/>
            <w:vAlign w:val="center"/>
          </w:tcPr>
          <w:p w:rsidR="009F7E02" w:rsidRPr="002F3A14" w:rsidRDefault="009F7E02" w:rsidP="00E95CE1">
            <w:pPr>
              <w:spacing w:line="276" w:lineRule="auto"/>
              <w:ind w:right="-1"/>
              <w:jc w:val="center"/>
            </w:pPr>
            <w:r w:rsidRPr="002F3A1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F3A1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F3A14">
              <w:rPr>
                <w:sz w:val="20"/>
                <w:szCs w:val="20"/>
              </w:rPr>
              <w:t>/</w:t>
            </w:r>
            <w:proofErr w:type="spellStart"/>
            <w:r w:rsidRPr="002F3A1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2" w:type="dxa"/>
            <w:vAlign w:val="center"/>
          </w:tcPr>
          <w:p w:rsidR="009F7E02" w:rsidRPr="002F3A14" w:rsidRDefault="009F7E02" w:rsidP="00E95CE1">
            <w:pPr>
              <w:spacing w:after="200" w:line="276" w:lineRule="auto"/>
              <w:ind w:right="-1"/>
              <w:jc w:val="center"/>
            </w:pPr>
            <w:r w:rsidRPr="002F3A14">
              <w:t>Вид занятия</w:t>
            </w:r>
          </w:p>
        </w:tc>
        <w:tc>
          <w:tcPr>
            <w:tcW w:w="3603" w:type="dxa"/>
            <w:vAlign w:val="center"/>
          </w:tcPr>
          <w:p w:rsidR="009F7E02" w:rsidRPr="002F3A14" w:rsidRDefault="009F7E02" w:rsidP="00E95CE1">
            <w:pPr>
              <w:spacing w:after="200" w:line="276" w:lineRule="auto"/>
              <w:ind w:right="-1"/>
              <w:jc w:val="center"/>
            </w:pPr>
            <w:r w:rsidRPr="002F3A14">
              <w:t>Форма проведения занятий</w:t>
            </w:r>
          </w:p>
        </w:tc>
        <w:tc>
          <w:tcPr>
            <w:tcW w:w="3651" w:type="dxa"/>
            <w:vAlign w:val="center"/>
          </w:tcPr>
          <w:p w:rsidR="009F7E02" w:rsidRPr="002F3A14" w:rsidRDefault="009F7E02" w:rsidP="00E95CE1">
            <w:pPr>
              <w:spacing w:after="200" w:line="276" w:lineRule="auto"/>
              <w:ind w:right="-1"/>
              <w:jc w:val="center"/>
            </w:pPr>
            <w:r w:rsidRPr="002F3A14">
              <w:t>Цель</w:t>
            </w:r>
          </w:p>
        </w:tc>
      </w:tr>
      <w:tr w:rsidR="009F7E02" w:rsidRPr="002F3A14" w:rsidTr="00E95CE1">
        <w:tc>
          <w:tcPr>
            <w:tcW w:w="532" w:type="dxa"/>
          </w:tcPr>
          <w:p w:rsidR="009F7E02" w:rsidRPr="002F3A14" w:rsidRDefault="009F7E02" w:rsidP="00E95CE1">
            <w:pPr>
              <w:spacing w:line="276" w:lineRule="auto"/>
              <w:ind w:right="-1"/>
              <w:jc w:val="center"/>
            </w:pPr>
            <w:r w:rsidRPr="002F3A14">
              <w:t>1</w:t>
            </w:r>
          </w:p>
        </w:tc>
        <w:tc>
          <w:tcPr>
            <w:tcW w:w="1982" w:type="dxa"/>
          </w:tcPr>
          <w:p w:rsidR="009F7E02" w:rsidRPr="00B629B1" w:rsidRDefault="009F7E02" w:rsidP="00E95CE1">
            <w:pPr>
              <w:spacing w:line="276" w:lineRule="auto"/>
              <w:ind w:right="-1"/>
            </w:pPr>
            <w:r>
              <w:t>лекции</w:t>
            </w:r>
          </w:p>
        </w:tc>
        <w:tc>
          <w:tcPr>
            <w:tcW w:w="3603" w:type="dxa"/>
          </w:tcPr>
          <w:p w:rsidR="009F7E02" w:rsidRPr="00B629B1" w:rsidRDefault="009F7E02" w:rsidP="00E95CE1">
            <w:pPr>
              <w:spacing w:line="276" w:lineRule="auto"/>
              <w:ind w:right="-1"/>
            </w:pPr>
            <w:r>
              <w:t>И</w:t>
            </w:r>
            <w:r w:rsidRPr="00B629B1">
              <w:t>зложение теоретического м</w:t>
            </w:r>
            <w:r w:rsidRPr="00B629B1">
              <w:t>а</w:t>
            </w:r>
            <w:r w:rsidRPr="00B629B1">
              <w:t>териала</w:t>
            </w:r>
          </w:p>
        </w:tc>
        <w:tc>
          <w:tcPr>
            <w:tcW w:w="3651" w:type="dxa"/>
          </w:tcPr>
          <w:p w:rsidR="009F7E02" w:rsidRPr="00B629B1" w:rsidRDefault="009F7E02" w:rsidP="00E95CE1">
            <w:pPr>
              <w:spacing w:line="276" w:lineRule="auto"/>
              <w:ind w:right="-1"/>
              <w:jc w:val="both"/>
            </w:pPr>
            <w:r>
              <w:t>П</w:t>
            </w:r>
            <w:r w:rsidRPr="00B629B1">
              <w:t>олучение теоретических зн</w:t>
            </w:r>
            <w:r w:rsidRPr="00B629B1">
              <w:t>а</w:t>
            </w:r>
            <w:r w:rsidRPr="00B629B1">
              <w:t>ний по дисциплине</w:t>
            </w:r>
          </w:p>
        </w:tc>
      </w:tr>
      <w:tr w:rsidR="009F7E02" w:rsidRPr="002F3A14" w:rsidTr="00E95CE1">
        <w:tc>
          <w:tcPr>
            <w:tcW w:w="532" w:type="dxa"/>
          </w:tcPr>
          <w:p w:rsidR="009F7E02" w:rsidRPr="002F3A14" w:rsidRDefault="009F7E02" w:rsidP="00E95CE1">
            <w:pPr>
              <w:spacing w:line="276" w:lineRule="auto"/>
              <w:ind w:right="-1"/>
              <w:jc w:val="center"/>
            </w:pPr>
            <w:r>
              <w:t>2</w:t>
            </w:r>
          </w:p>
        </w:tc>
        <w:tc>
          <w:tcPr>
            <w:tcW w:w="1982" w:type="dxa"/>
          </w:tcPr>
          <w:p w:rsidR="009F7E02" w:rsidRPr="00B629B1" w:rsidRDefault="009F7E02" w:rsidP="00E95CE1">
            <w:pPr>
              <w:spacing w:line="276" w:lineRule="auto"/>
              <w:ind w:right="-1"/>
            </w:pPr>
            <w:r>
              <w:t>лекции</w:t>
            </w:r>
          </w:p>
        </w:tc>
        <w:tc>
          <w:tcPr>
            <w:tcW w:w="3603" w:type="dxa"/>
          </w:tcPr>
          <w:p w:rsidR="009F7E02" w:rsidRPr="00B629B1" w:rsidRDefault="009F7E02" w:rsidP="00E95CE1">
            <w:pPr>
              <w:spacing w:line="276" w:lineRule="auto"/>
              <w:ind w:right="-1"/>
            </w:pPr>
            <w:r>
              <w:t>изложение теоретического м</w:t>
            </w:r>
            <w:r>
              <w:t>а</w:t>
            </w:r>
            <w:r>
              <w:t>териала с помощью презентаций</w:t>
            </w:r>
          </w:p>
        </w:tc>
        <w:tc>
          <w:tcPr>
            <w:tcW w:w="3651" w:type="dxa"/>
          </w:tcPr>
          <w:p w:rsidR="009F7E02" w:rsidRPr="00B629B1" w:rsidRDefault="009F7E02" w:rsidP="00E95CE1">
            <w:pPr>
              <w:spacing w:line="276" w:lineRule="auto"/>
              <w:ind w:right="-1"/>
            </w:pPr>
            <w:r>
              <w:t>Повышение степени понимания материала</w:t>
            </w:r>
          </w:p>
        </w:tc>
      </w:tr>
      <w:tr w:rsidR="009F7E02" w:rsidRPr="002F3A14" w:rsidTr="00E95CE1">
        <w:tc>
          <w:tcPr>
            <w:tcW w:w="532" w:type="dxa"/>
          </w:tcPr>
          <w:p w:rsidR="009F7E02" w:rsidRPr="002F3A14" w:rsidRDefault="009F7E02" w:rsidP="00E95CE1">
            <w:pPr>
              <w:spacing w:line="276" w:lineRule="auto"/>
              <w:ind w:right="-1"/>
              <w:jc w:val="center"/>
            </w:pPr>
            <w:r>
              <w:t>3</w:t>
            </w:r>
          </w:p>
        </w:tc>
        <w:tc>
          <w:tcPr>
            <w:tcW w:w="1982" w:type="dxa"/>
          </w:tcPr>
          <w:p w:rsidR="009F7E02" w:rsidRPr="00B629B1" w:rsidRDefault="009F7E02" w:rsidP="00E95CE1">
            <w:pPr>
              <w:spacing w:line="276" w:lineRule="auto"/>
              <w:ind w:right="-1"/>
            </w:pPr>
            <w:r>
              <w:t>лекции</w:t>
            </w:r>
          </w:p>
        </w:tc>
        <w:tc>
          <w:tcPr>
            <w:tcW w:w="3603" w:type="dxa"/>
          </w:tcPr>
          <w:p w:rsidR="009F7E02" w:rsidRPr="00E54443" w:rsidRDefault="009F7E02" w:rsidP="00E95CE1">
            <w:pPr>
              <w:spacing w:line="276" w:lineRule="auto"/>
              <w:ind w:right="-1"/>
            </w:pPr>
            <w:r>
              <w:t>Примеры применения результ</w:t>
            </w:r>
            <w:r>
              <w:t>а</w:t>
            </w:r>
            <w:r>
              <w:t xml:space="preserve">тов теоретических вычислений для конкретных </w:t>
            </w:r>
            <w:r w:rsidRPr="00E54443">
              <w:t xml:space="preserve"> </w:t>
            </w:r>
            <w:r>
              <w:t>практических применений.</w:t>
            </w:r>
          </w:p>
        </w:tc>
        <w:tc>
          <w:tcPr>
            <w:tcW w:w="3651" w:type="dxa"/>
          </w:tcPr>
          <w:p w:rsidR="009F7E02" w:rsidRPr="00E54443" w:rsidRDefault="009F7E02" w:rsidP="00E95CE1">
            <w:pPr>
              <w:spacing w:line="276" w:lineRule="auto"/>
              <w:ind w:right="-1"/>
            </w:pPr>
            <w:r>
              <w:t>О</w:t>
            </w:r>
            <w:r w:rsidRPr="00E54443">
              <w:t>сознание связей между теорией и практикой, а также взаимоз</w:t>
            </w:r>
            <w:r w:rsidRPr="00E54443">
              <w:t>а</w:t>
            </w:r>
            <w:r w:rsidRPr="00E54443">
              <w:t>висимостей разных дисциплин</w:t>
            </w:r>
          </w:p>
        </w:tc>
      </w:tr>
      <w:tr w:rsidR="009F7E02" w:rsidRPr="002F3A14" w:rsidTr="00E95CE1">
        <w:tc>
          <w:tcPr>
            <w:tcW w:w="532" w:type="dxa"/>
          </w:tcPr>
          <w:p w:rsidR="009F7E02" w:rsidRPr="002F3A14" w:rsidRDefault="009F7E02" w:rsidP="00E95CE1">
            <w:pPr>
              <w:spacing w:line="276" w:lineRule="auto"/>
              <w:ind w:right="-1"/>
              <w:jc w:val="center"/>
            </w:pPr>
            <w:r>
              <w:t>4</w:t>
            </w:r>
          </w:p>
        </w:tc>
        <w:tc>
          <w:tcPr>
            <w:tcW w:w="1982" w:type="dxa"/>
          </w:tcPr>
          <w:p w:rsidR="009F7E02" w:rsidRPr="00462B4C" w:rsidRDefault="009F7E02" w:rsidP="00E95CE1">
            <w:pPr>
              <w:spacing w:line="276" w:lineRule="auto"/>
              <w:ind w:right="-1"/>
            </w:pPr>
            <w:r>
              <w:t>С</w:t>
            </w:r>
            <w:r w:rsidRPr="00462B4C">
              <w:t>амостоятельная работа студента</w:t>
            </w:r>
          </w:p>
        </w:tc>
        <w:tc>
          <w:tcPr>
            <w:tcW w:w="3603" w:type="dxa"/>
          </w:tcPr>
          <w:p w:rsidR="009F7E02" w:rsidRPr="0091097C" w:rsidRDefault="009F7E02" w:rsidP="004602A9">
            <w:pPr>
              <w:spacing w:line="276" w:lineRule="auto"/>
              <w:ind w:right="-1"/>
            </w:pPr>
            <w:r>
              <w:t>Изучение теоретического мат</w:t>
            </w:r>
            <w:r>
              <w:t>е</w:t>
            </w:r>
            <w:r>
              <w:t>риала по темам занятий.</w:t>
            </w:r>
            <w:r w:rsidRPr="0091097C">
              <w:t xml:space="preserve"> </w:t>
            </w:r>
            <w:r>
              <w:t xml:space="preserve"> Подг</w:t>
            </w:r>
            <w:r>
              <w:t>о</w:t>
            </w:r>
            <w:r>
              <w:t>товка к сдаче экзамена.</w:t>
            </w:r>
          </w:p>
        </w:tc>
        <w:tc>
          <w:tcPr>
            <w:tcW w:w="3651" w:type="dxa"/>
          </w:tcPr>
          <w:p w:rsidR="009F7E02" w:rsidRPr="002F3A14" w:rsidRDefault="009F7E02" w:rsidP="00E95CE1">
            <w:pPr>
              <w:spacing w:line="276" w:lineRule="auto"/>
              <w:ind w:right="-1"/>
              <w:rPr>
                <w:color w:val="00B050"/>
              </w:rPr>
            </w:pPr>
            <w:r>
              <w:t>Повышение степени понимания материала</w:t>
            </w:r>
          </w:p>
        </w:tc>
      </w:tr>
    </w:tbl>
    <w:p w:rsidR="009F7E02" w:rsidRPr="00930138" w:rsidRDefault="009F7E02" w:rsidP="00930138">
      <w:pPr>
        <w:jc w:val="both"/>
        <w:rPr>
          <w:b/>
        </w:rPr>
      </w:pPr>
    </w:p>
    <w:p w:rsidR="009F7E02" w:rsidRPr="00357571" w:rsidRDefault="009F7E02" w:rsidP="00A0778C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</w:t>
      </w:r>
      <w:r>
        <w:rPr>
          <w:b/>
          <w:caps/>
        </w:rPr>
        <w:t>о</w:t>
      </w:r>
      <w:r>
        <w:rPr>
          <w:b/>
          <w:caps/>
        </w:rPr>
        <w:t>ты студентов</w:t>
      </w:r>
    </w:p>
    <w:p w:rsidR="009F7E02" w:rsidRDefault="009F7E02" w:rsidP="0040757C">
      <w:pPr>
        <w:ind w:firstLine="709"/>
        <w:rPr>
          <w:b/>
          <w:szCs w:val="28"/>
        </w:rPr>
      </w:pPr>
      <w:r>
        <w:rPr>
          <w:b/>
          <w:szCs w:val="28"/>
        </w:rPr>
        <w:lastRenderedPageBreak/>
        <w:t>Контрольно-измерительные материалы</w:t>
      </w:r>
    </w:p>
    <w:p w:rsidR="009F7E02" w:rsidRDefault="009F7E02" w:rsidP="001513FC">
      <w:pPr>
        <w:ind w:left="709"/>
        <w:jc w:val="both"/>
        <w:rPr>
          <w:b/>
          <w:szCs w:val="28"/>
        </w:rPr>
      </w:pPr>
      <w:r w:rsidRPr="00F36936">
        <w:rPr>
          <w:b/>
          <w:szCs w:val="28"/>
        </w:rPr>
        <w:t xml:space="preserve">Перечень контрольных вопросов для сдачи </w:t>
      </w:r>
      <w:r>
        <w:rPr>
          <w:b/>
          <w:szCs w:val="28"/>
        </w:rPr>
        <w:t>экзамена</w:t>
      </w:r>
      <w:r w:rsidRPr="00F36936">
        <w:rPr>
          <w:b/>
          <w:szCs w:val="28"/>
        </w:rPr>
        <w:t xml:space="preserve"> в </w:t>
      </w:r>
      <w:r>
        <w:rPr>
          <w:b/>
          <w:szCs w:val="28"/>
        </w:rPr>
        <w:t>5</w:t>
      </w:r>
      <w:r w:rsidRPr="00F36936">
        <w:rPr>
          <w:b/>
          <w:szCs w:val="28"/>
        </w:rPr>
        <w:t>-ом семестре.</w:t>
      </w:r>
    </w:p>
    <w:p w:rsidR="009F7E02" w:rsidRPr="00F36936" w:rsidRDefault="009F7E02" w:rsidP="001513FC">
      <w:pPr>
        <w:ind w:left="709"/>
        <w:jc w:val="both"/>
        <w:rPr>
          <w:b/>
          <w:szCs w:val="28"/>
        </w:rPr>
      </w:pPr>
    </w:p>
    <w:p w:rsidR="009F7E02" w:rsidRDefault="009F7E02" w:rsidP="001513FC">
      <w:pPr>
        <w:numPr>
          <w:ilvl w:val="0"/>
          <w:numId w:val="40"/>
        </w:numPr>
      </w:pPr>
      <w:r>
        <w:t xml:space="preserve">Причины перехода </w:t>
      </w:r>
      <w:proofErr w:type="gramStart"/>
      <w:r>
        <w:t>от</w:t>
      </w:r>
      <w:proofErr w:type="gramEnd"/>
      <w:r>
        <w:t xml:space="preserve"> объемного к открытому резонатору в лазерную эпоху.</w:t>
      </w:r>
    </w:p>
    <w:p w:rsidR="009F7E02" w:rsidRDefault="009F7E02" w:rsidP="001513FC">
      <w:pPr>
        <w:numPr>
          <w:ilvl w:val="0"/>
          <w:numId w:val="40"/>
        </w:numPr>
      </w:pPr>
      <w:r>
        <w:t xml:space="preserve">Правило </w:t>
      </w:r>
      <w:proofErr w:type="spellStart"/>
      <w:r>
        <w:t>Хунда</w:t>
      </w:r>
      <w:proofErr w:type="spellEnd"/>
      <w:r>
        <w:t>. Электронные термы атомов и ионов. Прямой и обращенный мультипл</w:t>
      </w:r>
      <w:r>
        <w:t>е</w:t>
      </w:r>
      <w:r>
        <w:t xml:space="preserve">ты. Правило </w:t>
      </w:r>
      <w:proofErr w:type="spellStart"/>
      <w:r>
        <w:t>дополнительности</w:t>
      </w:r>
      <w:proofErr w:type="spellEnd"/>
      <w:r>
        <w:t>. На примере лантаноидов и элементов группы железа.</w:t>
      </w:r>
    </w:p>
    <w:p w:rsidR="009F7E02" w:rsidRDefault="009F7E02" w:rsidP="001513FC">
      <w:pPr>
        <w:numPr>
          <w:ilvl w:val="0"/>
          <w:numId w:val="40"/>
        </w:numPr>
      </w:pPr>
      <w:r>
        <w:t xml:space="preserve">Электронно-колебательные переходы. Правило Франка – Кондона. На примере лазера на </w:t>
      </w:r>
      <w:proofErr w:type="spellStart"/>
      <w:proofErr w:type="gramStart"/>
      <w:r>
        <w:t>титан-сапфире</w:t>
      </w:r>
      <w:proofErr w:type="spellEnd"/>
      <w:proofErr w:type="gramEnd"/>
      <w:r>
        <w:t xml:space="preserve"> и александрите.</w:t>
      </w:r>
    </w:p>
    <w:p w:rsidR="009F7E02" w:rsidRDefault="009F7E02" w:rsidP="001513FC">
      <w:pPr>
        <w:numPr>
          <w:ilvl w:val="0"/>
          <w:numId w:val="40"/>
        </w:numPr>
      </w:pPr>
      <w:r>
        <w:t xml:space="preserve">Концентрационное тушение люминесценции на примере неодимовых лазерных сред. Кросс-релаксация и </w:t>
      </w:r>
      <w:proofErr w:type="spellStart"/>
      <w:r>
        <w:t>апконверсия</w:t>
      </w:r>
      <w:proofErr w:type="spellEnd"/>
      <w:r>
        <w:t xml:space="preserve"> в системе ионов. Параметр близости </w:t>
      </w:r>
      <w:proofErr w:type="spellStart"/>
      <w:r>
        <w:t>безызлучательным</w:t>
      </w:r>
      <w:proofErr w:type="spellEnd"/>
      <w:r>
        <w:t xml:space="preserve"> образом взаимодействующих центров.</w:t>
      </w:r>
    </w:p>
    <w:p w:rsidR="009F7E02" w:rsidRDefault="009F7E02" w:rsidP="001513FC">
      <w:pPr>
        <w:numPr>
          <w:ilvl w:val="0"/>
          <w:numId w:val="40"/>
        </w:numPr>
      </w:pPr>
      <w:r>
        <w:t>Сенсибилизация неодимовых сред ионами хрома. Почему в некоторых кристаллах се</w:t>
      </w:r>
      <w:r>
        <w:t>н</w:t>
      </w:r>
      <w:r>
        <w:t>сибилизация более эффективна, чем в других.</w:t>
      </w:r>
    </w:p>
    <w:p w:rsidR="009F7E02" w:rsidRDefault="009F7E02" w:rsidP="001513FC">
      <w:pPr>
        <w:numPr>
          <w:ilvl w:val="0"/>
          <w:numId w:val="40"/>
        </w:numPr>
      </w:pPr>
      <w:r>
        <w:t>Чем определяется предельный коэффициент усиления лазерных активных элементов. Запасенная энергия в активном элементе. Связь сечения вынужденного перехода и п</w:t>
      </w:r>
      <w:r>
        <w:t>о</w:t>
      </w:r>
      <w:r>
        <w:t>гонного коэффициента усиления лазерной среды.</w:t>
      </w:r>
    </w:p>
    <w:p w:rsidR="009F7E02" w:rsidRDefault="009F7E02" w:rsidP="001513FC">
      <w:pPr>
        <w:numPr>
          <w:ilvl w:val="0"/>
          <w:numId w:val="40"/>
        </w:numPr>
      </w:pPr>
      <w:r>
        <w:t xml:space="preserve"> </w:t>
      </w:r>
      <w:proofErr w:type="spellStart"/>
      <w:r>
        <w:t>Эрбиевый</w:t>
      </w:r>
      <w:proofErr w:type="spellEnd"/>
      <w:r>
        <w:t xml:space="preserve"> лазер. </w:t>
      </w:r>
      <w:proofErr w:type="spellStart"/>
      <w:r>
        <w:t>Апконверсионный</w:t>
      </w:r>
      <w:proofErr w:type="spellEnd"/>
      <w:r>
        <w:t xml:space="preserve"> режим работы </w:t>
      </w:r>
      <w:proofErr w:type="spellStart"/>
      <w:r>
        <w:t>эрбиевого</w:t>
      </w:r>
      <w:proofErr w:type="spellEnd"/>
      <w:r>
        <w:t xml:space="preserve"> лазера на 3 мкм в ИАГ и </w:t>
      </w:r>
      <w:r>
        <w:rPr>
          <w:lang w:val="en-US"/>
        </w:rPr>
        <w:t>YLF</w:t>
      </w:r>
      <w:r>
        <w:t>. Предельный квантовый выход такого лазера при накачке на длине волны 970 нм. Почему лазер на стекле с эрбием не работает на длине волны 3 мкм.</w:t>
      </w:r>
    </w:p>
    <w:p w:rsidR="009F7E02" w:rsidRDefault="009F7E02" w:rsidP="001513FC">
      <w:pPr>
        <w:numPr>
          <w:ilvl w:val="0"/>
          <w:numId w:val="40"/>
        </w:numPr>
      </w:pPr>
      <w:r>
        <w:rPr>
          <w:lang w:val="en-US"/>
        </w:rPr>
        <w:t>Tm</w:t>
      </w:r>
      <w:r w:rsidRPr="00A50C96">
        <w:t>-</w:t>
      </w:r>
      <w:r>
        <w:rPr>
          <w:lang w:val="en-US"/>
        </w:rPr>
        <w:t>Ho</w:t>
      </w:r>
      <w:r w:rsidRPr="00A50C96">
        <w:t>-</w:t>
      </w:r>
      <w:r>
        <w:t>ИАГ лазер. Предельный квантовый выход генерации такого лазера.</w:t>
      </w:r>
    </w:p>
    <w:p w:rsidR="009F7E02" w:rsidRDefault="009F7E02" w:rsidP="001513FC">
      <w:pPr>
        <w:numPr>
          <w:ilvl w:val="0"/>
          <w:numId w:val="40"/>
        </w:numPr>
      </w:pPr>
      <w:r>
        <w:t xml:space="preserve">Законы подобия газовых разрядов. </w:t>
      </w:r>
    </w:p>
    <w:p w:rsidR="009F7E02" w:rsidRDefault="009F7E02" w:rsidP="001513FC">
      <w:pPr>
        <w:numPr>
          <w:ilvl w:val="0"/>
          <w:numId w:val="40"/>
        </w:numPr>
      </w:pPr>
      <w:r>
        <w:t>Не-</w:t>
      </w:r>
      <w:proofErr w:type="gramStart"/>
      <w:r>
        <w:rPr>
          <w:lang w:val="en-US"/>
        </w:rPr>
        <w:t>Ne</w:t>
      </w:r>
      <w:proofErr w:type="gramEnd"/>
      <w:r w:rsidRPr="008039C0">
        <w:t xml:space="preserve"> </w:t>
      </w:r>
      <w:r>
        <w:t xml:space="preserve">лазер. </w:t>
      </w:r>
      <w:proofErr w:type="spellStart"/>
      <w:r>
        <w:t>Безызлучательная</w:t>
      </w:r>
      <w:proofErr w:type="spellEnd"/>
      <w:r>
        <w:t xml:space="preserve"> передача возбуждения в газах. Зависимость мощности генерации от тока разряда.</w:t>
      </w:r>
    </w:p>
    <w:p w:rsidR="009F7E02" w:rsidRDefault="009F7E02" w:rsidP="001513FC">
      <w:pPr>
        <w:numPr>
          <w:ilvl w:val="0"/>
          <w:numId w:val="40"/>
        </w:numPr>
      </w:pPr>
      <w:r>
        <w:t xml:space="preserve">Лазеры на парах меди и золота. </w:t>
      </w:r>
      <w:proofErr w:type="spellStart"/>
      <w:r>
        <w:t>Самоограниченные</w:t>
      </w:r>
      <w:proofErr w:type="spellEnd"/>
      <w:r>
        <w:t xml:space="preserve"> переходы. Роль пленения излучения в этих лазерах.</w:t>
      </w:r>
    </w:p>
    <w:p w:rsidR="009F7E02" w:rsidRDefault="009F7E02" w:rsidP="001513FC">
      <w:pPr>
        <w:numPr>
          <w:ilvl w:val="0"/>
          <w:numId w:val="40"/>
        </w:numPr>
      </w:pPr>
      <w:r>
        <w:t>СО</w:t>
      </w:r>
      <w:proofErr w:type="gramStart"/>
      <w:r>
        <w:rPr>
          <w:vertAlign w:val="subscript"/>
        </w:rPr>
        <w:t>2</w:t>
      </w:r>
      <w:proofErr w:type="gramEnd"/>
      <w:r>
        <w:t xml:space="preserve"> лазер. Моды колебания молекулы СО</w:t>
      </w:r>
      <w:proofErr w:type="gramStart"/>
      <w:r>
        <w:rPr>
          <w:vertAlign w:val="subscript"/>
        </w:rPr>
        <w:t>2</w:t>
      </w:r>
      <w:proofErr w:type="gramEnd"/>
      <w:r>
        <w:t>. Правила отбора переходов между колеб</w:t>
      </w:r>
      <w:r>
        <w:t>а</w:t>
      </w:r>
      <w:r>
        <w:t>тельными состояниями. Роль</w:t>
      </w:r>
      <w:proofErr w:type="gramStart"/>
      <w:r>
        <w:t xml:space="preserve"> Н</w:t>
      </w:r>
      <w:proofErr w:type="gramEnd"/>
      <w:r>
        <w:t xml:space="preserve">е и </w:t>
      </w:r>
      <w:r>
        <w:rPr>
          <w:lang w:val="en-US"/>
        </w:rPr>
        <w:t>N</w:t>
      </w:r>
      <w:r>
        <w:rPr>
          <w:vertAlign w:val="subscript"/>
        </w:rPr>
        <w:t>2</w:t>
      </w:r>
      <w:r w:rsidRPr="009336D7">
        <w:t xml:space="preserve"> </w:t>
      </w:r>
      <w:r>
        <w:t>в создании инверсной населенности. Правила о</w:t>
      </w:r>
      <w:r>
        <w:t>т</w:t>
      </w:r>
      <w:r>
        <w:t xml:space="preserve">бора для момента импульса. </w:t>
      </w:r>
      <w:r>
        <w:rPr>
          <w:lang w:val="en-US"/>
        </w:rPr>
        <w:t>P</w:t>
      </w:r>
      <w:r w:rsidRPr="009336D7">
        <w:t xml:space="preserve">, </w:t>
      </w:r>
      <w:r>
        <w:rPr>
          <w:lang w:val="en-US"/>
        </w:rPr>
        <w:t>Q</w:t>
      </w:r>
      <w:r w:rsidRPr="009336D7">
        <w:t xml:space="preserve">, </w:t>
      </w:r>
      <w:r>
        <w:rPr>
          <w:lang w:val="en-US"/>
        </w:rPr>
        <w:t>R</w:t>
      </w:r>
      <w:r w:rsidRPr="009336D7">
        <w:t xml:space="preserve"> </w:t>
      </w:r>
      <w:r>
        <w:t>ветви люминесценции. Виды С</w:t>
      </w:r>
      <w:r>
        <w:rPr>
          <w:lang w:val="en-US"/>
        </w:rPr>
        <w:t>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t>лазеров.</w:t>
      </w:r>
    </w:p>
    <w:p w:rsidR="009F7E02" w:rsidRDefault="009F7E02" w:rsidP="001513FC">
      <w:pPr>
        <w:numPr>
          <w:ilvl w:val="0"/>
          <w:numId w:val="40"/>
        </w:numPr>
      </w:pPr>
      <w:proofErr w:type="gramStart"/>
      <w:r>
        <w:t>СО</w:t>
      </w:r>
      <w:proofErr w:type="gramEnd"/>
      <w:r>
        <w:t xml:space="preserve"> лазер. Роль ангармонической накачки при низкой температуре. Частичная инверсная населенность. Каскадный режим генерации.</w:t>
      </w:r>
    </w:p>
    <w:p w:rsidR="009F7E02" w:rsidRDefault="009F7E02" w:rsidP="001513FC">
      <w:pPr>
        <w:numPr>
          <w:ilvl w:val="0"/>
          <w:numId w:val="40"/>
        </w:numPr>
      </w:pPr>
      <w:r>
        <w:t>Эксимерные лазеры. Роль высокого давления газовой смеси. Импульсная накачка.</w:t>
      </w:r>
    </w:p>
    <w:p w:rsidR="009F7E02" w:rsidRDefault="009F7E02" w:rsidP="001513FC">
      <w:pPr>
        <w:numPr>
          <w:ilvl w:val="0"/>
          <w:numId w:val="40"/>
        </w:numPr>
      </w:pPr>
      <w:r>
        <w:t xml:space="preserve">Прямозонные и </w:t>
      </w:r>
      <w:proofErr w:type="spellStart"/>
      <w:r>
        <w:t>непрямозонные</w:t>
      </w:r>
      <w:proofErr w:type="spellEnd"/>
      <w:r>
        <w:t xml:space="preserve"> полупроводники. Условие получения инверсной нас</w:t>
      </w:r>
      <w:r>
        <w:t>е</w:t>
      </w:r>
      <w:r>
        <w:t>ленности в прямозонном полупроводнике.</w:t>
      </w:r>
    </w:p>
    <w:p w:rsidR="009F7E02" w:rsidRDefault="009F7E02" w:rsidP="001513FC">
      <w:pPr>
        <w:numPr>
          <w:ilvl w:val="0"/>
          <w:numId w:val="40"/>
        </w:numPr>
      </w:pPr>
      <w:r>
        <w:t xml:space="preserve">Лазеры на гомо и гетеропереходах. Зависимость порогового тока от толщины активного слоя. Лазеры на квантовых ямах с раздельным ограничением. </w:t>
      </w:r>
    </w:p>
    <w:p w:rsidR="009F7E02" w:rsidRDefault="009F7E02" w:rsidP="001513FC">
      <w:pPr>
        <w:numPr>
          <w:ilvl w:val="0"/>
          <w:numId w:val="40"/>
        </w:numPr>
      </w:pPr>
      <w:r>
        <w:t>Роль согласования периода решетки в лазерах на гетеропереходах. Типы полупроводн</w:t>
      </w:r>
      <w:r>
        <w:t>и</w:t>
      </w:r>
      <w:r>
        <w:t>ковых лазерных сред.</w:t>
      </w:r>
    </w:p>
    <w:p w:rsidR="009F7E02" w:rsidRDefault="009F7E02" w:rsidP="001513FC">
      <w:pPr>
        <w:numPr>
          <w:ilvl w:val="0"/>
          <w:numId w:val="40"/>
        </w:numPr>
      </w:pPr>
      <w:r>
        <w:t xml:space="preserve">Элементы матричной оптики. Устойчивость </w:t>
      </w:r>
      <w:r w:rsidRPr="00C20677">
        <w:t>“</w:t>
      </w:r>
      <w:r>
        <w:t>сложных</w:t>
      </w:r>
      <w:r w:rsidRPr="00C20677">
        <w:t>”</w:t>
      </w:r>
      <w:r>
        <w:t xml:space="preserve"> лазерных резонаторов.</w:t>
      </w:r>
      <w:r w:rsidRPr="00C20677">
        <w:t xml:space="preserve"> </w:t>
      </w:r>
      <w:r>
        <w:t>Разница между устойчивым и неустойчивым резонаторами.</w:t>
      </w:r>
    </w:p>
    <w:p w:rsidR="009F7E02" w:rsidRDefault="009F7E02" w:rsidP="001513FC">
      <w:pPr>
        <w:numPr>
          <w:ilvl w:val="0"/>
          <w:numId w:val="40"/>
        </w:numPr>
      </w:pPr>
      <w:r>
        <w:t xml:space="preserve">Комплексный параметр </w:t>
      </w:r>
      <w:proofErr w:type="spellStart"/>
      <w:r>
        <w:t>гауссового</w:t>
      </w:r>
      <w:proofErr w:type="spellEnd"/>
      <w:r>
        <w:t xml:space="preserve"> пучка. Закон </w:t>
      </w:r>
      <w:r>
        <w:rPr>
          <w:lang w:val="en-US"/>
        </w:rPr>
        <w:t>ABCD</w:t>
      </w:r>
      <w:r w:rsidRPr="00C20677">
        <w:t xml:space="preserve"> </w:t>
      </w:r>
      <w:r>
        <w:t xml:space="preserve">для гауссовых пучков. Размер моды </w:t>
      </w:r>
      <w:r>
        <w:rPr>
          <w:lang w:val="en-US"/>
        </w:rPr>
        <w:t>“</w:t>
      </w:r>
      <w:r>
        <w:t>сложного</w:t>
      </w:r>
      <w:r>
        <w:rPr>
          <w:lang w:val="en-US"/>
        </w:rPr>
        <w:t>”</w:t>
      </w:r>
      <w:r>
        <w:t xml:space="preserve"> резонатора. </w:t>
      </w:r>
    </w:p>
    <w:p w:rsidR="009F7E02" w:rsidRDefault="009F7E02" w:rsidP="001513FC">
      <w:pPr>
        <w:numPr>
          <w:ilvl w:val="0"/>
          <w:numId w:val="40"/>
        </w:numPr>
      </w:pPr>
      <w:r>
        <w:t xml:space="preserve">Моды высших порядков. </w:t>
      </w:r>
      <w:proofErr w:type="spellStart"/>
      <w:r>
        <w:t>Эрмит-гауссовые</w:t>
      </w:r>
      <w:proofErr w:type="spellEnd"/>
      <w:r>
        <w:t xml:space="preserve"> и </w:t>
      </w:r>
      <w:proofErr w:type="spellStart"/>
      <w:r>
        <w:t>лагерр-гауссовые</w:t>
      </w:r>
      <w:proofErr w:type="spellEnd"/>
      <w:r>
        <w:t xml:space="preserve"> моды.</w:t>
      </w:r>
    </w:p>
    <w:p w:rsidR="009F7E02" w:rsidRDefault="009F7E02" w:rsidP="001513FC">
      <w:pPr>
        <w:numPr>
          <w:ilvl w:val="0"/>
          <w:numId w:val="40"/>
        </w:numPr>
      </w:pPr>
      <w:r>
        <w:t xml:space="preserve">Режим модулированной добротности резонатора. Остаточная инверсная населенность. </w:t>
      </w:r>
    </w:p>
    <w:p w:rsidR="009F7E02" w:rsidRPr="001945D1" w:rsidRDefault="009F7E02" w:rsidP="001513FC">
      <w:pPr>
        <w:numPr>
          <w:ilvl w:val="0"/>
          <w:numId w:val="40"/>
        </w:numPr>
      </w:pPr>
      <w:r>
        <w:t>Суть метода синхронизация мод резонатора. Типы модуляторов, применяемых при си</w:t>
      </w:r>
      <w:r>
        <w:t>н</w:t>
      </w:r>
      <w:r>
        <w:t xml:space="preserve">хронизации мод. </w:t>
      </w:r>
      <w:r w:rsidRPr="001945D1">
        <w:rPr>
          <w:iCs/>
        </w:rPr>
        <w:t xml:space="preserve">Синхронизация мод за счет </w:t>
      </w:r>
      <w:proofErr w:type="spellStart"/>
      <w:r w:rsidRPr="001945D1">
        <w:rPr>
          <w:iCs/>
        </w:rPr>
        <w:t>керровской</w:t>
      </w:r>
      <w:proofErr w:type="spellEnd"/>
      <w:r w:rsidRPr="001945D1">
        <w:rPr>
          <w:iCs/>
        </w:rPr>
        <w:t xml:space="preserve"> самофокусировки пучка.</w:t>
      </w:r>
    </w:p>
    <w:p w:rsidR="009F7E02" w:rsidRPr="007A5C14" w:rsidRDefault="009F7E02" w:rsidP="00F36936">
      <w:pPr>
        <w:ind w:right="113" w:firstLine="709"/>
      </w:pPr>
    </w:p>
    <w:p w:rsidR="009F7E02" w:rsidRPr="007348E0" w:rsidRDefault="009F7E02" w:rsidP="006E3C9C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Материально-техническое обеспечение дисциплины</w:t>
      </w:r>
    </w:p>
    <w:p w:rsidR="009F7E02" w:rsidRPr="00B77079" w:rsidRDefault="009F7E02" w:rsidP="006E3C9C">
      <w:pPr>
        <w:numPr>
          <w:ilvl w:val="1"/>
          <w:numId w:val="2"/>
        </w:numPr>
        <w:jc w:val="both"/>
      </w:pPr>
      <w:r>
        <w:rPr>
          <w:b/>
        </w:rPr>
        <w:t xml:space="preserve">Необходимое оборудование для лекций  и практических занятий: </w:t>
      </w:r>
      <w:r w:rsidRPr="00525437">
        <w:t>компьютер и мульт</w:t>
      </w:r>
      <w:r w:rsidRPr="00525437">
        <w:t>и</w:t>
      </w:r>
      <w:r w:rsidRPr="00525437">
        <w:t>медийное оборудование (проектор, звуковая система)</w:t>
      </w:r>
      <w:r>
        <w:rPr>
          <w:b/>
        </w:rPr>
        <w:t xml:space="preserve"> </w:t>
      </w:r>
    </w:p>
    <w:p w:rsidR="009F7E02" w:rsidRPr="00CB7FB7" w:rsidRDefault="009F7E02" w:rsidP="006E3C9C">
      <w:pPr>
        <w:numPr>
          <w:ilvl w:val="1"/>
          <w:numId w:val="2"/>
        </w:numPr>
        <w:jc w:val="both"/>
        <w:rPr>
          <w:b/>
        </w:rPr>
      </w:pPr>
      <w:r w:rsidRPr="00CB7FB7">
        <w:rPr>
          <w:b/>
        </w:rPr>
        <w:t xml:space="preserve">Необходимое программное обеспечение  </w:t>
      </w:r>
    </w:p>
    <w:p w:rsidR="009F7E02" w:rsidRPr="009E6E75" w:rsidRDefault="009F7E02" w:rsidP="006E3C9C">
      <w:pPr>
        <w:numPr>
          <w:ilvl w:val="1"/>
          <w:numId w:val="2"/>
        </w:numPr>
        <w:jc w:val="both"/>
        <w:rPr>
          <w:b/>
        </w:rPr>
      </w:pPr>
      <w:r>
        <w:rPr>
          <w:b/>
        </w:rPr>
        <w:t xml:space="preserve">Обеспечение самостоятельной работы - базы данных по журналам </w:t>
      </w:r>
      <w:proofErr w:type="spellStart"/>
      <w:r w:rsidRPr="009E6E75">
        <w:rPr>
          <w:spacing w:val="-2"/>
          <w:lang w:val="en-US"/>
        </w:rPr>
        <w:t>Physica</w:t>
      </w:r>
      <w:proofErr w:type="spellEnd"/>
      <w:r w:rsidRPr="009E6E75">
        <w:rPr>
          <w:spacing w:val="-2"/>
        </w:rPr>
        <w:t xml:space="preserve"> </w:t>
      </w:r>
      <w:r w:rsidRPr="009E6E75">
        <w:rPr>
          <w:spacing w:val="-2"/>
          <w:lang w:val="en-US"/>
        </w:rPr>
        <w:t>Status</w:t>
      </w:r>
      <w:r w:rsidRPr="009E6E75">
        <w:rPr>
          <w:spacing w:val="-2"/>
        </w:rPr>
        <w:t xml:space="preserve"> </w:t>
      </w:r>
      <w:proofErr w:type="spellStart"/>
      <w:r w:rsidRPr="009E6E75">
        <w:rPr>
          <w:spacing w:val="-2"/>
          <w:lang w:val="en-US"/>
        </w:rPr>
        <w:t>Solidi</w:t>
      </w:r>
      <w:proofErr w:type="spellEnd"/>
      <w:r w:rsidRPr="009E6E75">
        <w:rPr>
          <w:spacing w:val="-2"/>
        </w:rPr>
        <w:t xml:space="preserve"> </w:t>
      </w:r>
      <w:r w:rsidRPr="009E6E75">
        <w:rPr>
          <w:spacing w:val="-2"/>
          <w:lang w:val="en-US"/>
        </w:rPr>
        <w:t>b</w:t>
      </w:r>
      <w:r w:rsidRPr="009E6E75">
        <w:rPr>
          <w:spacing w:val="-2"/>
        </w:rPr>
        <w:t xml:space="preserve">, </w:t>
      </w:r>
      <w:r w:rsidRPr="009E6E75">
        <w:rPr>
          <w:spacing w:val="-2"/>
          <w:lang w:val="en-US"/>
        </w:rPr>
        <w:t>Physical</w:t>
      </w:r>
      <w:r w:rsidRPr="009E6E75">
        <w:rPr>
          <w:spacing w:val="-2"/>
        </w:rPr>
        <w:t xml:space="preserve"> </w:t>
      </w:r>
      <w:r w:rsidRPr="009E6E75">
        <w:rPr>
          <w:spacing w:val="-2"/>
          <w:lang w:val="en-US"/>
        </w:rPr>
        <w:t>Review</w:t>
      </w:r>
      <w:r w:rsidRPr="009E6E75">
        <w:rPr>
          <w:spacing w:val="-2"/>
        </w:rPr>
        <w:t>, ,</w:t>
      </w:r>
      <w:r w:rsidRPr="009E6E75">
        <w:rPr>
          <w:spacing w:val="-2"/>
          <w:lang w:val="en-US"/>
        </w:rPr>
        <w:t>J</w:t>
      </w:r>
      <w:r w:rsidRPr="009E6E75">
        <w:rPr>
          <w:spacing w:val="-2"/>
        </w:rPr>
        <w:t xml:space="preserve"> </w:t>
      </w:r>
      <w:r w:rsidRPr="009E6E75">
        <w:rPr>
          <w:spacing w:val="-2"/>
          <w:lang w:val="en-US"/>
        </w:rPr>
        <w:t>of</w:t>
      </w:r>
      <w:r w:rsidRPr="009E6E75">
        <w:rPr>
          <w:spacing w:val="-2"/>
        </w:rPr>
        <w:t xml:space="preserve"> </w:t>
      </w:r>
      <w:r w:rsidRPr="009E6E75">
        <w:rPr>
          <w:spacing w:val="-2"/>
          <w:lang w:val="en-US"/>
        </w:rPr>
        <w:t>Apply</w:t>
      </w:r>
      <w:r w:rsidRPr="009E6E75">
        <w:rPr>
          <w:spacing w:val="-2"/>
        </w:rPr>
        <w:t xml:space="preserve"> </w:t>
      </w:r>
      <w:r w:rsidRPr="009E6E75">
        <w:rPr>
          <w:spacing w:val="-2"/>
          <w:lang w:val="en-US"/>
        </w:rPr>
        <w:t>Physics</w:t>
      </w:r>
      <w:r w:rsidRPr="009E6E75">
        <w:rPr>
          <w:spacing w:val="-2"/>
        </w:rPr>
        <w:t>.</w:t>
      </w:r>
    </w:p>
    <w:p w:rsidR="009F7E02" w:rsidRDefault="009F7E02" w:rsidP="009177AE">
      <w:pPr>
        <w:ind w:left="709"/>
        <w:jc w:val="both"/>
        <w:rPr>
          <w:szCs w:val="28"/>
        </w:rPr>
      </w:pPr>
    </w:p>
    <w:p w:rsidR="009F7E02" w:rsidRPr="00A92037" w:rsidRDefault="009F7E02" w:rsidP="002557EF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EF4252">
        <w:rPr>
          <w:b/>
          <w:caps/>
        </w:rPr>
        <w:lastRenderedPageBreak/>
        <w:t xml:space="preserve">Наименование </w:t>
      </w:r>
      <w:r>
        <w:rPr>
          <w:b/>
          <w:caps/>
        </w:rPr>
        <w:t xml:space="preserve">возможных тем курсовых работ </w:t>
      </w:r>
      <w:proofErr w:type="gramStart"/>
      <w:r>
        <w:rPr>
          <w:b/>
          <w:caps/>
        </w:rPr>
        <w:t>–</w:t>
      </w:r>
      <w:r w:rsidRPr="0084454E">
        <w:rPr>
          <w:caps/>
          <w:sz w:val="20"/>
          <w:szCs w:val="20"/>
        </w:rPr>
        <w:t>у</w:t>
      </w:r>
      <w:proofErr w:type="gramEnd"/>
      <w:r w:rsidRPr="0084454E">
        <w:rPr>
          <w:caps/>
          <w:sz w:val="20"/>
          <w:szCs w:val="20"/>
        </w:rPr>
        <w:t>чебным планом не предусмотрены</w:t>
      </w:r>
    </w:p>
    <w:p w:rsidR="009F7E02" w:rsidRPr="00A92037" w:rsidRDefault="009F7E02" w:rsidP="00A92037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375876">
        <w:rPr>
          <w:b/>
        </w:rPr>
        <w:t>ТЕМАТИКА И ФОРМЫ ИНДИВИДУАЛЬНОЙ РАБОТЫ</w:t>
      </w:r>
      <w:r>
        <w:rPr>
          <w:b/>
        </w:rPr>
        <w:t xml:space="preserve">  </w:t>
      </w:r>
      <w:proofErr w:type="gramStart"/>
      <w:r>
        <w:rPr>
          <w:b/>
          <w:caps/>
        </w:rPr>
        <w:t>–</w:t>
      </w:r>
      <w:r w:rsidRPr="0084454E">
        <w:rPr>
          <w:caps/>
          <w:sz w:val="20"/>
          <w:szCs w:val="20"/>
        </w:rPr>
        <w:t>у</w:t>
      </w:r>
      <w:proofErr w:type="gramEnd"/>
      <w:r w:rsidRPr="0084454E">
        <w:rPr>
          <w:caps/>
          <w:sz w:val="20"/>
          <w:szCs w:val="20"/>
        </w:rPr>
        <w:t>чебным планом не предусмотрены</w:t>
      </w:r>
    </w:p>
    <w:p w:rsidR="009F7E02" w:rsidRPr="00A92037" w:rsidRDefault="009F7E02" w:rsidP="00A92037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375876">
        <w:rPr>
          <w:b/>
        </w:rPr>
        <w:t>ТЕМАТИКА ИТОГОВЫХ РАБОТ</w:t>
      </w:r>
      <w:r>
        <w:rPr>
          <w:b/>
        </w:rPr>
        <w:t xml:space="preserve"> </w:t>
      </w:r>
      <w:proofErr w:type="gramStart"/>
      <w:r>
        <w:rPr>
          <w:b/>
          <w:caps/>
        </w:rPr>
        <w:t>–</w:t>
      </w:r>
      <w:r w:rsidRPr="0084454E">
        <w:rPr>
          <w:caps/>
          <w:sz w:val="20"/>
          <w:szCs w:val="20"/>
        </w:rPr>
        <w:t>у</w:t>
      </w:r>
      <w:proofErr w:type="gramEnd"/>
      <w:r w:rsidRPr="0084454E">
        <w:rPr>
          <w:caps/>
          <w:sz w:val="20"/>
          <w:szCs w:val="20"/>
        </w:rPr>
        <w:t>чебным планом не предусмотрены</w:t>
      </w:r>
    </w:p>
    <w:p w:rsidR="009F7E02" w:rsidRPr="00321778" w:rsidRDefault="009F7E02" w:rsidP="00321778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Учебно-методическое и информационное обеспечение ди</w:t>
      </w:r>
      <w:r>
        <w:rPr>
          <w:b/>
          <w:caps/>
        </w:rPr>
        <w:t>с</w:t>
      </w:r>
      <w:r>
        <w:rPr>
          <w:b/>
          <w:caps/>
        </w:rPr>
        <w:t>циплины</w:t>
      </w:r>
    </w:p>
    <w:p w:rsidR="009F7E02" w:rsidRPr="00002BF1" w:rsidRDefault="009F7E02" w:rsidP="00321778">
      <w:pPr>
        <w:numPr>
          <w:ilvl w:val="1"/>
          <w:numId w:val="2"/>
        </w:numPr>
        <w:jc w:val="both"/>
        <w:rPr>
          <w:b/>
        </w:rPr>
      </w:pPr>
      <w:r w:rsidRPr="00375876">
        <w:rPr>
          <w:b/>
        </w:rPr>
        <w:t xml:space="preserve"> Основная ли</w:t>
      </w:r>
      <w:r>
        <w:rPr>
          <w:b/>
        </w:rPr>
        <w:t>т</w:t>
      </w:r>
      <w:r w:rsidRPr="00375876">
        <w:rPr>
          <w:b/>
        </w:rPr>
        <w:t>ература.</w:t>
      </w:r>
    </w:p>
    <w:p w:rsidR="009F7E02" w:rsidRDefault="009F7E02" w:rsidP="004602A9">
      <w:pPr>
        <w:pStyle w:val="af2"/>
        <w:numPr>
          <w:ilvl w:val="0"/>
          <w:numId w:val="38"/>
        </w:numPr>
        <w:tabs>
          <w:tab w:val="clear" w:pos="1429"/>
          <w:tab w:val="num" w:pos="851"/>
        </w:tabs>
        <w:spacing w:after="0" w:line="240" w:lineRule="auto"/>
        <w:ind w:hanging="1003"/>
        <w:rPr>
          <w:rFonts w:ascii="Times New Roman" w:hAnsi="Times New Roman"/>
          <w:sz w:val="24"/>
          <w:szCs w:val="24"/>
        </w:rPr>
      </w:pPr>
      <w:r w:rsidRPr="004602A9">
        <w:rPr>
          <w:rFonts w:ascii="Times New Roman" w:hAnsi="Times New Roman"/>
          <w:sz w:val="24"/>
          <w:szCs w:val="24"/>
        </w:rPr>
        <w:t>Н.В.Карлов. Лекции по квантовой электронике. Москва, “Наука”,1988.</w:t>
      </w:r>
    </w:p>
    <w:p w:rsidR="009F7E02" w:rsidRPr="004602A9" w:rsidRDefault="009F7E02" w:rsidP="004602A9">
      <w:pPr>
        <w:pStyle w:val="af2"/>
        <w:numPr>
          <w:ilvl w:val="0"/>
          <w:numId w:val="38"/>
        </w:numPr>
        <w:tabs>
          <w:tab w:val="clear" w:pos="1429"/>
          <w:tab w:val="num" w:pos="851"/>
        </w:tabs>
        <w:spacing w:after="0" w:line="240" w:lineRule="auto"/>
        <w:ind w:hanging="1003"/>
        <w:rPr>
          <w:rFonts w:ascii="Times New Roman" w:hAnsi="Times New Roman"/>
          <w:sz w:val="24"/>
          <w:szCs w:val="24"/>
        </w:rPr>
      </w:pPr>
      <w:proofErr w:type="spellStart"/>
      <w:r w:rsidRPr="004602A9">
        <w:rPr>
          <w:rFonts w:ascii="Times New Roman" w:hAnsi="Times New Roman"/>
          <w:sz w:val="24"/>
          <w:szCs w:val="24"/>
        </w:rPr>
        <w:t>О.Звелто</w:t>
      </w:r>
      <w:proofErr w:type="spellEnd"/>
      <w:r w:rsidRPr="004602A9">
        <w:rPr>
          <w:rFonts w:ascii="Times New Roman" w:hAnsi="Times New Roman"/>
          <w:sz w:val="24"/>
          <w:szCs w:val="24"/>
        </w:rPr>
        <w:t>. Принципы лазеров. Санкт-Петербург, “Лань”, 2008.</w:t>
      </w:r>
    </w:p>
    <w:p w:rsidR="009F7E02" w:rsidRPr="00833A95" w:rsidRDefault="009F7E02" w:rsidP="004602A9">
      <w:pPr>
        <w:pStyle w:val="af2"/>
        <w:numPr>
          <w:ilvl w:val="0"/>
          <w:numId w:val="38"/>
        </w:numPr>
        <w:tabs>
          <w:tab w:val="clear" w:pos="1429"/>
          <w:tab w:val="num" w:pos="851"/>
        </w:tabs>
        <w:spacing w:after="0" w:line="240" w:lineRule="auto"/>
        <w:ind w:hanging="1003"/>
        <w:rPr>
          <w:rFonts w:ascii="Times New Roman" w:hAnsi="Times New Roman"/>
          <w:sz w:val="24"/>
          <w:szCs w:val="24"/>
          <w:u w:val="single"/>
        </w:rPr>
      </w:pPr>
      <w:r w:rsidRPr="00833A95">
        <w:rPr>
          <w:rFonts w:ascii="Times New Roman" w:hAnsi="Times New Roman"/>
          <w:sz w:val="24"/>
          <w:szCs w:val="24"/>
        </w:rPr>
        <w:t>А.</w:t>
      </w:r>
      <w:proofErr w:type="gramStart"/>
      <w:r w:rsidRPr="00833A95">
        <w:rPr>
          <w:rFonts w:ascii="Times New Roman" w:hAnsi="Times New Roman"/>
          <w:sz w:val="24"/>
          <w:szCs w:val="24"/>
        </w:rPr>
        <w:t>Ярив</w:t>
      </w:r>
      <w:proofErr w:type="gramEnd"/>
      <w:r w:rsidRPr="00833A95">
        <w:rPr>
          <w:rFonts w:ascii="Times New Roman" w:hAnsi="Times New Roman"/>
          <w:sz w:val="24"/>
          <w:szCs w:val="24"/>
        </w:rPr>
        <w:t>. Квантовая электроника. Москва, “Советское радио”, 1980.</w:t>
      </w:r>
    </w:p>
    <w:p w:rsidR="009F7E02" w:rsidRDefault="009F7E02" w:rsidP="004602A9">
      <w:pPr>
        <w:pStyle w:val="af2"/>
        <w:numPr>
          <w:ilvl w:val="0"/>
          <w:numId w:val="38"/>
        </w:numPr>
        <w:tabs>
          <w:tab w:val="clear" w:pos="1429"/>
          <w:tab w:val="num" w:pos="851"/>
        </w:tabs>
        <w:spacing w:after="0" w:line="240" w:lineRule="auto"/>
        <w:ind w:hanging="1003"/>
        <w:rPr>
          <w:rFonts w:ascii="Times New Roman" w:hAnsi="Times New Roman"/>
          <w:sz w:val="24"/>
          <w:szCs w:val="24"/>
        </w:rPr>
      </w:pPr>
      <w:r w:rsidRPr="00833A95">
        <w:rPr>
          <w:rFonts w:ascii="Times New Roman" w:hAnsi="Times New Roman"/>
          <w:sz w:val="24"/>
          <w:szCs w:val="24"/>
        </w:rPr>
        <w:t xml:space="preserve">А.К. </w:t>
      </w:r>
      <w:proofErr w:type="spellStart"/>
      <w:r w:rsidRPr="00833A95">
        <w:rPr>
          <w:rFonts w:ascii="Times New Roman" w:hAnsi="Times New Roman"/>
          <w:sz w:val="24"/>
          <w:szCs w:val="24"/>
        </w:rPr>
        <w:t>Пржевуский</w:t>
      </w:r>
      <w:proofErr w:type="spellEnd"/>
      <w:r w:rsidRPr="00833A95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Pr="00833A95">
        <w:rPr>
          <w:rFonts w:ascii="Times New Roman" w:hAnsi="Times New Roman"/>
          <w:sz w:val="24"/>
          <w:szCs w:val="24"/>
        </w:rPr>
        <w:t>Никоноров</w:t>
      </w:r>
      <w:proofErr w:type="spellEnd"/>
      <w:r w:rsidRPr="00833A95">
        <w:rPr>
          <w:rFonts w:ascii="Times New Roman" w:hAnsi="Times New Roman"/>
          <w:sz w:val="24"/>
          <w:szCs w:val="24"/>
        </w:rPr>
        <w:t>. Конденсированные лазерные среды. Учебное   п</w:t>
      </w:r>
      <w:r w:rsidRPr="00833A95">
        <w:rPr>
          <w:rFonts w:ascii="Times New Roman" w:hAnsi="Times New Roman"/>
          <w:sz w:val="24"/>
          <w:szCs w:val="24"/>
        </w:rPr>
        <w:t>о</w:t>
      </w:r>
      <w:r w:rsidRPr="00833A95">
        <w:rPr>
          <w:rFonts w:ascii="Times New Roman" w:hAnsi="Times New Roman"/>
          <w:sz w:val="24"/>
          <w:szCs w:val="24"/>
        </w:rPr>
        <w:t>собие. Санкт-Петербург. 2009</w:t>
      </w:r>
    </w:p>
    <w:p w:rsidR="009F7E02" w:rsidRPr="00833A95" w:rsidRDefault="009F7E02" w:rsidP="004602A9">
      <w:pPr>
        <w:pStyle w:val="af2"/>
        <w:numPr>
          <w:ilvl w:val="0"/>
          <w:numId w:val="38"/>
        </w:numPr>
        <w:tabs>
          <w:tab w:val="clear" w:pos="1429"/>
          <w:tab w:val="num" w:pos="851"/>
        </w:tabs>
        <w:spacing w:after="0" w:line="240" w:lineRule="auto"/>
        <w:ind w:hanging="1003"/>
        <w:rPr>
          <w:rFonts w:ascii="Times New Roman" w:hAnsi="Times New Roman"/>
          <w:sz w:val="24"/>
          <w:szCs w:val="24"/>
        </w:rPr>
      </w:pPr>
      <w:r w:rsidRPr="00833A95">
        <w:rPr>
          <w:rFonts w:ascii="Times New Roman" w:hAnsi="Times New Roman"/>
          <w:sz w:val="24"/>
          <w:szCs w:val="24"/>
        </w:rPr>
        <w:t>Справочник по лазерам, т.1,2. Под ред. А.М.Прохорова. Москва, “Советское радио”, 1978.</w:t>
      </w:r>
    </w:p>
    <w:p w:rsidR="009F7E02" w:rsidRPr="007A5C14" w:rsidRDefault="009F7E02" w:rsidP="00AE5EA8">
      <w:pPr>
        <w:ind w:left="1440" w:right="113"/>
      </w:pPr>
    </w:p>
    <w:p w:rsidR="009F7E02" w:rsidRDefault="009F7E02" w:rsidP="00AE5EA8">
      <w:pPr>
        <w:jc w:val="both"/>
        <w:rPr>
          <w:b/>
        </w:rPr>
      </w:pPr>
      <w:r w:rsidRPr="00375876">
        <w:rPr>
          <w:b/>
        </w:rPr>
        <w:t>Дополнительная литература.</w:t>
      </w:r>
    </w:p>
    <w:p w:rsidR="009F7E02" w:rsidRPr="00833A95" w:rsidRDefault="009F7E02" w:rsidP="004602A9">
      <w:pPr>
        <w:pStyle w:val="af2"/>
        <w:numPr>
          <w:ilvl w:val="0"/>
          <w:numId w:val="39"/>
        </w:numPr>
        <w:spacing w:after="0"/>
        <w:ind w:left="714" w:right="1200" w:hanging="357"/>
        <w:rPr>
          <w:rFonts w:ascii="Times New Roman" w:hAnsi="Times New Roman"/>
          <w:sz w:val="24"/>
          <w:szCs w:val="24"/>
        </w:rPr>
      </w:pPr>
      <w:proofErr w:type="spellStart"/>
      <w:r w:rsidRPr="00833A95">
        <w:rPr>
          <w:rFonts w:ascii="Times New Roman" w:hAnsi="Times New Roman"/>
          <w:sz w:val="24"/>
          <w:szCs w:val="24"/>
        </w:rPr>
        <w:t>Ф.Качмарек</w:t>
      </w:r>
      <w:proofErr w:type="spellEnd"/>
      <w:r w:rsidRPr="00833A95">
        <w:rPr>
          <w:rFonts w:ascii="Times New Roman" w:hAnsi="Times New Roman"/>
          <w:sz w:val="24"/>
          <w:szCs w:val="24"/>
        </w:rPr>
        <w:t>. Введение в физику лазеров. Москва, “Мир”, 1981.</w:t>
      </w:r>
    </w:p>
    <w:p w:rsidR="009F7E02" w:rsidRPr="00833A95" w:rsidRDefault="009F7E02" w:rsidP="004602A9">
      <w:pPr>
        <w:pStyle w:val="FR1"/>
        <w:numPr>
          <w:ilvl w:val="0"/>
          <w:numId w:val="39"/>
        </w:numPr>
        <w:spacing w:before="0"/>
        <w:ind w:left="714" w:hanging="357"/>
        <w:rPr>
          <w:rFonts w:ascii="Times New Roman" w:hAnsi="Times New Roman"/>
          <w:szCs w:val="24"/>
          <w:lang w:val="en-US"/>
        </w:rPr>
      </w:pPr>
      <w:r w:rsidRPr="00833A95">
        <w:rPr>
          <w:rFonts w:ascii="Times New Roman" w:hAnsi="Times New Roman"/>
          <w:szCs w:val="24"/>
        </w:rPr>
        <w:t xml:space="preserve">Л.В. Тарасов. Физика процессов в генераторах когерентного оптического излучения. Москва, </w:t>
      </w:r>
      <w:r w:rsidRPr="00833A95">
        <w:rPr>
          <w:rFonts w:ascii="Times New Roman" w:hAnsi="Times New Roman"/>
          <w:szCs w:val="24"/>
          <w:lang w:val="en-US"/>
        </w:rPr>
        <w:t>“</w:t>
      </w:r>
      <w:r w:rsidRPr="00833A95">
        <w:rPr>
          <w:rFonts w:ascii="Times New Roman" w:hAnsi="Times New Roman"/>
          <w:szCs w:val="24"/>
        </w:rPr>
        <w:t>Радио и связь</w:t>
      </w:r>
      <w:r w:rsidRPr="00833A95">
        <w:rPr>
          <w:rFonts w:ascii="Times New Roman" w:hAnsi="Times New Roman"/>
          <w:szCs w:val="24"/>
          <w:lang w:val="en-US"/>
        </w:rPr>
        <w:t>”, 1981.</w:t>
      </w:r>
    </w:p>
    <w:p w:rsidR="009F7E02" w:rsidRPr="00375876" w:rsidRDefault="009F7E02" w:rsidP="00666634">
      <w:pPr>
        <w:spacing w:line="360" w:lineRule="auto"/>
        <w:ind w:right="-6"/>
        <w:jc w:val="both"/>
      </w:pPr>
    </w:p>
    <w:p w:rsidR="009F7E02" w:rsidRPr="00375876" w:rsidRDefault="009F7E02" w:rsidP="007636C2">
      <w:pPr>
        <w:spacing w:line="360" w:lineRule="auto"/>
        <w:ind w:right="-6" w:firstLine="540"/>
        <w:jc w:val="both"/>
      </w:pPr>
    </w:p>
    <w:p w:rsidR="009F7E02" w:rsidRPr="00375876" w:rsidRDefault="009F7E02" w:rsidP="00CB52C4">
      <w:pPr>
        <w:spacing w:line="360" w:lineRule="auto"/>
        <w:ind w:right="-6"/>
        <w:jc w:val="both"/>
        <w:outlineLvl w:val="0"/>
      </w:pPr>
      <w:r>
        <w:t>Программу составил</w:t>
      </w:r>
    </w:p>
    <w:p w:rsidR="009F7E02" w:rsidRDefault="009F7E02" w:rsidP="00930138">
      <w:pPr>
        <w:spacing w:line="360" w:lineRule="auto"/>
        <w:ind w:right="-6"/>
        <w:jc w:val="both"/>
      </w:pPr>
      <w:proofErr w:type="spellStart"/>
      <w:r>
        <w:t>В.В.Туморин</w:t>
      </w:r>
      <w:proofErr w:type="spellEnd"/>
      <w:r>
        <w:t>, к.ф.–м.н.</w:t>
      </w:r>
    </w:p>
    <w:p w:rsidR="009F7E02" w:rsidRDefault="009F7E02" w:rsidP="00AF226C">
      <w:pPr>
        <w:spacing w:line="360" w:lineRule="auto"/>
        <w:ind w:left="6372" w:right="-6" w:firstLine="708"/>
        <w:jc w:val="both"/>
      </w:pPr>
      <w:r>
        <w:t xml:space="preserve"> «_____»_________2012 </w:t>
      </w:r>
      <w:r w:rsidRPr="00375876">
        <w:t>г.</w:t>
      </w:r>
    </w:p>
    <w:p w:rsidR="009F7E02" w:rsidRPr="00930138" w:rsidRDefault="009F7E02" w:rsidP="00930138">
      <w:pPr>
        <w:spacing w:line="360" w:lineRule="auto"/>
        <w:ind w:right="-6"/>
        <w:jc w:val="both"/>
      </w:pPr>
    </w:p>
    <w:sectPr w:rsidR="009F7E02" w:rsidRPr="00930138" w:rsidSect="004E349F">
      <w:pgSz w:w="11906" w:h="16838" w:code="9"/>
      <w:pgMar w:top="1134" w:right="851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E4D" w:rsidRDefault="00B02E4D">
      <w:r>
        <w:separator/>
      </w:r>
    </w:p>
  </w:endnote>
  <w:endnote w:type="continuationSeparator" w:id="0">
    <w:p w:rsidR="00B02E4D" w:rsidRDefault="00B02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E4D" w:rsidRDefault="00B02E4D">
      <w:r>
        <w:separator/>
      </w:r>
    </w:p>
  </w:footnote>
  <w:footnote w:type="continuationSeparator" w:id="0">
    <w:p w:rsidR="00B02E4D" w:rsidRDefault="00B02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E02" w:rsidRDefault="00906D87" w:rsidP="009A23E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F7E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7E02" w:rsidRDefault="009F7E02" w:rsidP="009A23E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E02" w:rsidRDefault="00906D87" w:rsidP="009A23E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F7E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45DC">
      <w:rPr>
        <w:rStyle w:val="a5"/>
        <w:noProof/>
      </w:rPr>
      <w:t>1</w:t>
    </w:r>
    <w:r>
      <w:rPr>
        <w:rStyle w:val="a5"/>
      </w:rPr>
      <w:fldChar w:fldCharType="end"/>
    </w:r>
  </w:p>
  <w:p w:rsidR="009F7E02" w:rsidRDefault="009F7E02" w:rsidP="009A23E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C53"/>
    <w:multiLevelType w:val="hybridMultilevel"/>
    <w:tmpl w:val="B5B0B776"/>
    <w:lvl w:ilvl="0" w:tplc="0419000F">
      <w:start w:val="1"/>
      <w:numFmt w:val="decimal"/>
      <w:lvlText w:val="%1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43"/>
        </w:tabs>
        <w:ind w:left="24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63"/>
        </w:tabs>
        <w:ind w:left="31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03"/>
        </w:tabs>
        <w:ind w:left="46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23"/>
        </w:tabs>
        <w:ind w:left="53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63"/>
        </w:tabs>
        <w:ind w:left="67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83"/>
        </w:tabs>
        <w:ind w:left="7483" w:hanging="180"/>
      </w:pPr>
      <w:rPr>
        <w:rFonts w:cs="Times New Roman"/>
      </w:rPr>
    </w:lvl>
  </w:abstractNum>
  <w:abstractNum w:abstractNumId="1">
    <w:nsid w:val="06A63B0A"/>
    <w:multiLevelType w:val="hybridMultilevel"/>
    <w:tmpl w:val="6E263D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BF077A"/>
    <w:multiLevelType w:val="hybridMultilevel"/>
    <w:tmpl w:val="E358266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E42D0"/>
    <w:multiLevelType w:val="hybridMultilevel"/>
    <w:tmpl w:val="BB729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56B10"/>
    <w:multiLevelType w:val="hybridMultilevel"/>
    <w:tmpl w:val="4246F11C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B41D98"/>
    <w:multiLevelType w:val="hybridMultilevel"/>
    <w:tmpl w:val="D82485EA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6D2C67"/>
    <w:multiLevelType w:val="hybridMultilevel"/>
    <w:tmpl w:val="3A22AD7C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">
    <w:nsid w:val="156F07EA"/>
    <w:multiLevelType w:val="hybridMultilevel"/>
    <w:tmpl w:val="BC28F38E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E8A460D"/>
    <w:multiLevelType w:val="hybridMultilevel"/>
    <w:tmpl w:val="6CF428BA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E43520"/>
    <w:multiLevelType w:val="hybridMultilevel"/>
    <w:tmpl w:val="0260967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52053E"/>
    <w:multiLevelType w:val="hybridMultilevel"/>
    <w:tmpl w:val="A688520C"/>
    <w:lvl w:ilvl="0" w:tplc="F2203B04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F21CCFEC">
      <w:start w:val="1"/>
      <w:numFmt w:val="decimal"/>
      <w:lvlText w:val="%2."/>
      <w:lvlJc w:val="left"/>
      <w:pPr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2A58207E"/>
    <w:multiLevelType w:val="hybridMultilevel"/>
    <w:tmpl w:val="5258675A"/>
    <w:lvl w:ilvl="0" w:tplc="90A224E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034C99"/>
    <w:multiLevelType w:val="hybridMultilevel"/>
    <w:tmpl w:val="CE90F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0B07F0B"/>
    <w:multiLevelType w:val="hybridMultilevel"/>
    <w:tmpl w:val="6C345FE8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>
    <w:nsid w:val="314D1218"/>
    <w:multiLevelType w:val="hybridMultilevel"/>
    <w:tmpl w:val="CBCE5B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1F13482"/>
    <w:multiLevelType w:val="hybridMultilevel"/>
    <w:tmpl w:val="4B22E6B4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25E743B"/>
    <w:multiLevelType w:val="hybridMultilevel"/>
    <w:tmpl w:val="967A5BBE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B25A38"/>
    <w:multiLevelType w:val="hybridMultilevel"/>
    <w:tmpl w:val="04569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A56342E"/>
    <w:multiLevelType w:val="hybridMultilevel"/>
    <w:tmpl w:val="16B0AFE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3B492C18"/>
    <w:multiLevelType w:val="hybridMultilevel"/>
    <w:tmpl w:val="C27CAC34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B6E2277"/>
    <w:multiLevelType w:val="hybridMultilevel"/>
    <w:tmpl w:val="A7DAEBE0"/>
    <w:lvl w:ilvl="0" w:tplc="3D288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D1F1AE2"/>
    <w:multiLevelType w:val="hybridMultilevel"/>
    <w:tmpl w:val="F20EB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0194213"/>
    <w:multiLevelType w:val="hybridMultilevel"/>
    <w:tmpl w:val="3376B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1144DB8"/>
    <w:multiLevelType w:val="hybridMultilevel"/>
    <w:tmpl w:val="B5E23058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C567C7"/>
    <w:multiLevelType w:val="hybridMultilevel"/>
    <w:tmpl w:val="3D9E3EC6"/>
    <w:lvl w:ilvl="0" w:tplc="A3FED2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52B0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B909C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65223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8467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CEA5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C00F2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0363B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858BE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D934ED7"/>
    <w:multiLevelType w:val="hybridMultilevel"/>
    <w:tmpl w:val="5426A690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FE3128"/>
    <w:multiLevelType w:val="hybridMultilevel"/>
    <w:tmpl w:val="11C64916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6CE5FED"/>
    <w:multiLevelType w:val="hybridMultilevel"/>
    <w:tmpl w:val="0BB4714A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A6D577A"/>
    <w:multiLevelType w:val="hybridMultilevel"/>
    <w:tmpl w:val="68D05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ACC04D2"/>
    <w:multiLevelType w:val="hybridMultilevel"/>
    <w:tmpl w:val="2976E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CBD0C1C"/>
    <w:multiLevelType w:val="hybridMultilevel"/>
    <w:tmpl w:val="55FC39C4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AF609948">
      <w:start w:val="1"/>
      <w:numFmt w:val="bullet"/>
      <w:lvlText w:val=""/>
      <w:lvlJc w:val="left"/>
      <w:pPr>
        <w:tabs>
          <w:tab w:val="num" w:pos="2443"/>
        </w:tabs>
        <w:ind w:left="244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1">
    <w:nsid w:val="62EE1652"/>
    <w:multiLevelType w:val="hybridMultilevel"/>
    <w:tmpl w:val="D41240F0"/>
    <w:lvl w:ilvl="0" w:tplc="AF609948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65B8150F"/>
    <w:multiLevelType w:val="hybridMultilevel"/>
    <w:tmpl w:val="6B74E0D4"/>
    <w:lvl w:ilvl="0" w:tplc="B6E4C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7A546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1C2D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820D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602F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D4493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D9E58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94800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9AB1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6C373C67"/>
    <w:multiLevelType w:val="hybridMultilevel"/>
    <w:tmpl w:val="1CB8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1F92195"/>
    <w:multiLevelType w:val="hybridMultilevel"/>
    <w:tmpl w:val="75E2C95C"/>
    <w:lvl w:ilvl="0" w:tplc="AF60994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750751D9"/>
    <w:multiLevelType w:val="hybridMultilevel"/>
    <w:tmpl w:val="52EC94C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77430AE7"/>
    <w:multiLevelType w:val="hybridMultilevel"/>
    <w:tmpl w:val="BDBECF78"/>
    <w:lvl w:ilvl="0" w:tplc="AF60994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7A3B6DDA"/>
    <w:multiLevelType w:val="hybridMultilevel"/>
    <w:tmpl w:val="182E06F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>
    <w:nsid w:val="7D5C190E"/>
    <w:multiLevelType w:val="hybridMultilevel"/>
    <w:tmpl w:val="A7DE6600"/>
    <w:lvl w:ilvl="0" w:tplc="B3429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7DE47666"/>
    <w:multiLevelType w:val="hybridMultilevel"/>
    <w:tmpl w:val="1A2A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2"/>
  </w:num>
  <w:num w:numId="3">
    <w:abstractNumId w:val="11"/>
  </w:num>
  <w:num w:numId="4">
    <w:abstractNumId w:val="25"/>
  </w:num>
  <w:num w:numId="5">
    <w:abstractNumId w:val="13"/>
  </w:num>
  <w:num w:numId="6">
    <w:abstractNumId w:val="8"/>
  </w:num>
  <w:num w:numId="7">
    <w:abstractNumId w:val="6"/>
  </w:num>
  <w:num w:numId="8">
    <w:abstractNumId w:val="30"/>
  </w:num>
  <w:num w:numId="9">
    <w:abstractNumId w:val="24"/>
  </w:num>
  <w:num w:numId="10">
    <w:abstractNumId w:val="22"/>
  </w:num>
  <w:num w:numId="11">
    <w:abstractNumId w:val="28"/>
  </w:num>
  <w:num w:numId="12">
    <w:abstractNumId w:val="12"/>
  </w:num>
  <w:num w:numId="13">
    <w:abstractNumId w:val="27"/>
  </w:num>
  <w:num w:numId="14">
    <w:abstractNumId w:val="21"/>
  </w:num>
  <w:num w:numId="15">
    <w:abstractNumId w:val="19"/>
  </w:num>
  <w:num w:numId="16">
    <w:abstractNumId w:val="7"/>
  </w:num>
  <w:num w:numId="17">
    <w:abstractNumId w:val="31"/>
  </w:num>
  <w:num w:numId="18">
    <w:abstractNumId w:val="5"/>
  </w:num>
  <w:num w:numId="19">
    <w:abstractNumId w:val="16"/>
  </w:num>
  <w:num w:numId="20">
    <w:abstractNumId w:val="9"/>
  </w:num>
  <w:num w:numId="21">
    <w:abstractNumId w:val="4"/>
  </w:num>
  <w:num w:numId="22">
    <w:abstractNumId w:val="23"/>
  </w:num>
  <w:num w:numId="23">
    <w:abstractNumId w:val="26"/>
  </w:num>
  <w:num w:numId="24">
    <w:abstractNumId w:val="2"/>
  </w:num>
  <w:num w:numId="25">
    <w:abstractNumId w:val="10"/>
  </w:num>
  <w:num w:numId="26">
    <w:abstractNumId w:val="38"/>
  </w:num>
  <w:num w:numId="27">
    <w:abstractNumId w:val="33"/>
  </w:num>
  <w:num w:numId="28">
    <w:abstractNumId w:val="1"/>
  </w:num>
  <w:num w:numId="29">
    <w:abstractNumId w:val="36"/>
  </w:num>
  <w:num w:numId="30">
    <w:abstractNumId w:val="34"/>
  </w:num>
  <w:num w:numId="31">
    <w:abstractNumId w:val="15"/>
  </w:num>
  <w:num w:numId="32">
    <w:abstractNumId w:val="0"/>
  </w:num>
  <w:num w:numId="33">
    <w:abstractNumId w:val="20"/>
  </w:num>
  <w:num w:numId="34">
    <w:abstractNumId w:val="3"/>
  </w:num>
  <w:num w:numId="35">
    <w:abstractNumId w:val="14"/>
  </w:num>
  <w:num w:numId="36">
    <w:abstractNumId w:val="17"/>
  </w:num>
  <w:num w:numId="37">
    <w:abstractNumId w:val="37"/>
  </w:num>
  <w:num w:numId="38">
    <w:abstractNumId w:val="35"/>
  </w:num>
  <w:num w:numId="39">
    <w:abstractNumId w:val="29"/>
  </w:num>
  <w:num w:numId="4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5DF"/>
    <w:rsid w:val="00002BF1"/>
    <w:rsid w:val="00006AE0"/>
    <w:rsid w:val="00007B3B"/>
    <w:rsid w:val="000208C7"/>
    <w:rsid w:val="00021B76"/>
    <w:rsid w:val="00023661"/>
    <w:rsid w:val="00023ADE"/>
    <w:rsid w:val="00023F21"/>
    <w:rsid w:val="000251C0"/>
    <w:rsid w:val="00034A71"/>
    <w:rsid w:val="000361FB"/>
    <w:rsid w:val="000409C6"/>
    <w:rsid w:val="00046516"/>
    <w:rsid w:val="00061B6E"/>
    <w:rsid w:val="0006241E"/>
    <w:rsid w:val="000700A1"/>
    <w:rsid w:val="000704C6"/>
    <w:rsid w:val="00071BA6"/>
    <w:rsid w:val="00081EB3"/>
    <w:rsid w:val="00081FFD"/>
    <w:rsid w:val="0008537E"/>
    <w:rsid w:val="000B0D11"/>
    <w:rsid w:val="000B1B82"/>
    <w:rsid w:val="000B233E"/>
    <w:rsid w:val="000B2CB8"/>
    <w:rsid w:val="000B332B"/>
    <w:rsid w:val="000B4FD5"/>
    <w:rsid w:val="000B7321"/>
    <w:rsid w:val="000C30C9"/>
    <w:rsid w:val="000D27F8"/>
    <w:rsid w:val="000E39C7"/>
    <w:rsid w:val="000E66A3"/>
    <w:rsid w:val="000E78FB"/>
    <w:rsid w:val="000F0856"/>
    <w:rsid w:val="000F3D6D"/>
    <w:rsid w:val="000F46C1"/>
    <w:rsid w:val="000F4856"/>
    <w:rsid w:val="001066B7"/>
    <w:rsid w:val="00112A1D"/>
    <w:rsid w:val="001173E0"/>
    <w:rsid w:val="00117496"/>
    <w:rsid w:val="00121A50"/>
    <w:rsid w:val="001302CF"/>
    <w:rsid w:val="001354C0"/>
    <w:rsid w:val="00137447"/>
    <w:rsid w:val="00141F4C"/>
    <w:rsid w:val="00150CDD"/>
    <w:rsid w:val="001513FC"/>
    <w:rsid w:val="00151640"/>
    <w:rsid w:val="00151CBF"/>
    <w:rsid w:val="001541F3"/>
    <w:rsid w:val="00154237"/>
    <w:rsid w:val="00154661"/>
    <w:rsid w:val="00160924"/>
    <w:rsid w:val="001653FA"/>
    <w:rsid w:val="00170DD0"/>
    <w:rsid w:val="001720A6"/>
    <w:rsid w:val="0017424C"/>
    <w:rsid w:val="0017580A"/>
    <w:rsid w:val="00183949"/>
    <w:rsid w:val="00191BB0"/>
    <w:rsid w:val="001945D1"/>
    <w:rsid w:val="001A2315"/>
    <w:rsid w:val="001A3CAA"/>
    <w:rsid w:val="001A7F05"/>
    <w:rsid w:val="001B21C4"/>
    <w:rsid w:val="001B5226"/>
    <w:rsid w:val="001E11F3"/>
    <w:rsid w:val="001F0A5B"/>
    <w:rsid w:val="00207D5E"/>
    <w:rsid w:val="00220A5A"/>
    <w:rsid w:val="00234DBE"/>
    <w:rsid w:val="002415F6"/>
    <w:rsid w:val="00242389"/>
    <w:rsid w:val="00242492"/>
    <w:rsid w:val="002530B1"/>
    <w:rsid w:val="002535C0"/>
    <w:rsid w:val="00254B03"/>
    <w:rsid w:val="002557EF"/>
    <w:rsid w:val="00255D19"/>
    <w:rsid w:val="002611E6"/>
    <w:rsid w:val="00265287"/>
    <w:rsid w:val="00265D7A"/>
    <w:rsid w:val="0026654B"/>
    <w:rsid w:val="002676F8"/>
    <w:rsid w:val="002760E0"/>
    <w:rsid w:val="00282E24"/>
    <w:rsid w:val="002A37AE"/>
    <w:rsid w:val="002A6F84"/>
    <w:rsid w:val="002B094D"/>
    <w:rsid w:val="002B40B8"/>
    <w:rsid w:val="002B748F"/>
    <w:rsid w:val="002C0077"/>
    <w:rsid w:val="002D3E8D"/>
    <w:rsid w:val="002D6C58"/>
    <w:rsid w:val="002D731B"/>
    <w:rsid w:val="002F0F8C"/>
    <w:rsid w:val="002F21EE"/>
    <w:rsid w:val="002F3342"/>
    <w:rsid w:val="002F3A14"/>
    <w:rsid w:val="002F58CD"/>
    <w:rsid w:val="00300C54"/>
    <w:rsid w:val="00301B5F"/>
    <w:rsid w:val="00306085"/>
    <w:rsid w:val="00315108"/>
    <w:rsid w:val="00316B41"/>
    <w:rsid w:val="00321778"/>
    <w:rsid w:val="00325301"/>
    <w:rsid w:val="003371E9"/>
    <w:rsid w:val="00342F3B"/>
    <w:rsid w:val="00344706"/>
    <w:rsid w:val="00345CCF"/>
    <w:rsid w:val="00346E2F"/>
    <w:rsid w:val="00354F6F"/>
    <w:rsid w:val="00355429"/>
    <w:rsid w:val="00356346"/>
    <w:rsid w:val="00357571"/>
    <w:rsid w:val="00360ADE"/>
    <w:rsid w:val="00364D07"/>
    <w:rsid w:val="00365A64"/>
    <w:rsid w:val="003679B7"/>
    <w:rsid w:val="00374E6D"/>
    <w:rsid w:val="00375876"/>
    <w:rsid w:val="00395D2C"/>
    <w:rsid w:val="003A1A55"/>
    <w:rsid w:val="003A502E"/>
    <w:rsid w:val="003A643A"/>
    <w:rsid w:val="003B2C3F"/>
    <w:rsid w:val="003B622A"/>
    <w:rsid w:val="003B671C"/>
    <w:rsid w:val="003C033B"/>
    <w:rsid w:val="003C38A0"/>
    <w:rsid w:val="003C57A7"/>
    <w:rsid w:val="003D00DB"/>
    <w:rsid w:val="003D28CB"/>
    <w:rsid w:val="003D29BC"/>
    <w:rsid w:val="003D2E80"/>
    <w:rsid w:val="003E094A"/>
    <w:rsid w:val="003E0B1A"/>
    <w:rsid w:val="003E396C"/>
    <w:rsid w:val="003E547A"/>
    <w:rsid w:val="003E6FF6"/>
    <w:rsid w:val="003F166F"/>
    <w:rsid w:val="0040757C"/>
    <w:rsid w:val="004241EC"/>
    <w:rsid w:val="004269BF"/>
    <w:rsid w:val="00434409"/>
    <w:rsid w:val="004372A4"/>
    <w:rsid w:val="00442418"/>
    <w:rsid w:val="00446337"/>
    <w:rsid w:val="00446C15"/>
    <w:rsid w:val="004545D5"/>
    <w:rsid w:val="00457B81"/>
    <w:rsid w:val="004602A9"/>
    <w:rsid w:val="00461644"/>
    <w:rsid w:val="00461D91"/>
    <w:rsid w:val="00462B4C"/>
    <w:rsid w:val="00462E48"/>
    <w:rsid w:val="00470F47"/>
    <w:rsid w:val="00472361"/>
    <w:rsid w:val="004727EA"/>
    <w:rsid w:val="00477DC8"/>
    <w:rsid w:val="00484F27"/>
    <w:rsid w:val="0049096D"/>
    <w:rsid w:val="004A3328"/>
    <w:rsid w:val="004A547A"/>
    <w:rsid w:val="004B2E2C"/>
    <w:rsid w:val="004B4C4C"/>
    <w:rsid w:val="004C2837"/>
    <w:rsid w:val="004C3017"/>
    <w:rsid w:val="004D1B5C"/>
    <w:rsid w:val="004D2488"/>
    <w:rsid w:val="004D46EA"/>
    <w:rsid w:val="004D60DC"/>
    <w:rsid w:val="004E1194"/>
    <w:rsid w:val="004E1966"/>
    <w:rsid w:val="004E349F"/>
    <w:rsid w:val="004E3DCA"/>
    <w:rsid w:val="004E6655"/>
    <w:rsid w:val="004F0033"/>
    <w:rsid w:val="00502F40"/>
    <w:rsid w:val="005064C8"/>
    <w:rsid w:val="005147E3"/>
    <w:rsid w:val="0051495F"/>
    <w:rsid w:val="005150A1"/>
    <w:rsid w:val="00525437"/>
    <w:rsid w:val="00536B0D"/>
    <w:rsid w:val="00536F1F"/>
    <w:rsid w:val="00540027"/>
    <w:rsid w:val="005461D8"/>
    <w:rsid w:val="00546E09"/>
    <w:rsid w:val="00547D7C"/>
    <w:rsid w:val="005511FC"/>
    <w:rsid w:val="00552AF2"/>
    <w:rsid w:val="00556EF0"/>
    <w:rsid w:val="00561806"/>
    <w:rsid w:val="00563332"/>
    <w:rsid w:val="00565E45"/>
    <w:rsid w:val="00567FF4"/>
    <w:rsid w:val="00585A93"/>
    <w:rsid w:val="0058635B"/>
    <w:rsid w:val="00593B41"/>
    <w:rsid w:val="005A3994"/>
    <w:rsid w:val="005A3AB6"/>
    <w:rsid w:val="005B29F3"/>
    <w:rsid w:val="005C1D30"/>
    <w:rsid w:val="005C32B7"/>
    <w:rsid w:val="005E666C"/>
    <w:rsid w:val="005F4CA1"/>
    <w:rsid w:val="005F5C6B"/>
    <w:rsid w:val="005F6A7B"/>
    <w:rsid w:val="005F7915"/>
    <w:rsid w:val="00606116"/>
    <w:rsid w:val="006066C0"/>
    <w:rsid w:val="00607855"/>
    <w:rsid w:val="00607F83"/>
    <w:rsid w:val="006111CC"/>
    <w:rsid w:val="00614D07"/>
    <w:rsid w:val="00615A7E"/>
    <w:rsid w:val="00626CE5"/>
    <w:rsid w:val="00630E18"/>
    <w:rsid w:val="006344B7"/>
    <w:rsid w:val="0064411C"/>
    <w:rsid w:val="00644D31"/>
    <w:rsid w:val="006469CF"/>
    <w:rsid w:val="00650E0D"/>
    <w:rsid w:val="00662CA2"/>
    <w:rsid w:val="006635D5"/>
    <w:rsid w:val="00666634"/>
    <w:rsid w:val="006735B2"/>
    <w:rsid w:val="0067430F"/>
    <w:rsid w:val="00674BB8"/>
    <w:rsid w:val="00691DB1"/>
    <w:rsid w:val="006A3124"/>
    <w:rsid w:val="006A36E7"/>
    <w:rsid w:val="006A45E0"/>
    <w:rsid w:val="006A58B7"/>
    <w:rsid w:val="006A5F94"/>
    <w:rsid w:val="006B16A5"/>
    <w:rsid w:val="006B46EB"/>
    <w:rsid w:val="006B478C"/>
    <w:rsid w:val="006B5917"/>
    <w:rsid w:val="006B7846"/>
    <w:rsid w:val="006C5689"/>
    <w:rsid w:val="006C604D"/>
    <w:rsid w:val="006C6B6E"/>
    <w:rsid w:val="006D73B9"/>
    <w:rsid w:val="006E33D9"/>
    <w:rsid w:val="006E3C9C"/>
    <w:rsid w:val="006F079B"/>
    <w:rsid w:val="006F112D"/>
    <w:rsid w:val="006F140C"/>
    <w:rsid w:val="007143D4"/>
    <w:rsid w:val="00717CFA"/>
    <w:rsid w:val="007242EF"/>
    <w:rsid w:val="00730024"/>
    <w:rsid w:val="00730F98"/>
    <w:rsid w:val="007334FD"/>
    <w:rsid w:val="007348E0"/>
    <w:rsid w:val="00734B26"/>
    <w:rsid w:val="0074103C"/>
    <w:rsid w:val="00755DBF"/>
    <w:rsid w:val="007564EE"/>
    <w:rsid w:val="007579F2"/>
    <w:rsid w:val="007605EF"/>
    <w:rsid w:val="007636C2"/>
    <w:rsid w:val="00765685"/>
    <w:rsid w:val="0077439D"/>
    <w:rsid w:val="00780505"/>
    <w:rsid w:val="00786100"/>
    <w:rsid w:val="0079132A"/>
    <w:rsid w:val="007929E9"/>
    <w:rsid w:val="007A0E0F"/>
    <w:rsid w:val="007A179C"/>
    <w:rsid w:val="007A5359"/>
    <w:rsid w:val="007A5C14"/>
    <w:rsid w:val="007A6FA6"/>
    <w:rsid w:val="007B2ED8"/>
    <w:rsid w:val="007B3984"/>
    <w:rsid w:val="007C0589"/>
    <w:rsid w:val="007C079B"/>
    <w:rsid w:val="007C273E"/>
    <w:rsid w:val="007C5477"/>
    <w:rsid w:val="007C7252"/>
    <w:rsid w:val="007D2610"/>
    <w:rsid w:val="007D3B66"/>
    <w:rsid w:val="007E0B95"/>
    <w:rsid w:val="007E0F24"/>
    <w:rsid w:val="007E1CA9"/>
    <w:rsid w:val="007E442F"/>
    <w:rsid w:val="007E5355"/>
    <w:rsid w:val="007F3380"/>
    <w:rsid w:val="007F6FA9"/>
    <w:rsid w:val="007F7109"/>
    <w:rsid w:val="008039C0"/>
    <w:rsid w:val="00804BB4"/>
    <w:rsid w:val="00820931"/>
    <w:rsid w:val="00822295"/>
    <w:rsid w:val="00823AB2"/>
    <w:rsid w:val="00823ACA"/>
    <w:rsid w:val="00825977"/>
    <w:rsid w:val="00833A95"/>
    <w:rsid w:val="0083486F"/>
    <w:rsid w:val="00837A57"/>
    <w:rsid w:val="00841CE5"/>
    <w:rsid w:val="00842400"/>
    <w:rsid w:val="00842B04"/>
    <w:rsid w:val="0084454E"/>
    <w:rsid w:val="00851DF9"/>
    <w:rsid w:val="00852D67"/>
    <w:rsid w:val="008538B4"/>
    <w:rsid w:val="008563CA"/>
    <w:rsid w:val="0085727B"/>
    <w:rsid w:val="008576B2"/>
    <w:rsid w:val="0086168A"/>
    <w:rsid w:val="00862956"/>
    <w:rsid w:val="008630B6"/>
    <w:rsid w:val="00865B63"/>
    <w:rsid w:val="00871059"/>
    <w:rsid w:val="00874FF5"/>
    <w:rsid w:val="00875322"/>
    <w:rsid w:val="00875E03"/>
    <w:rsid w:val="00877F7E"/>
    <w:rsid w:val="0088068E"/>
    <w:rsid w:val="008843F8"/>
    <w:rsid w:val="00891159"/>
    <w:rsid w:val="00891A12"/>
    <w:rsid w:val="008A14EC"/>
    <w:rsid w:val="008A17AC"/>
    <w:rsid w:val="008A2BB2"/>
    <w:rsid w:val="008A5183"/>
    <w:rsid w:val="008A686E"/>
    <w:rsid w:val="008A7229"/>
    <w:rsid w:val="008B308B"/>
    <w:rsid w:val="008B3ED1"/>
    <w:rsid w:val="008B477D"/>
    <w:rsid w:val="008B677C"/>
    <w:rsid w:val="008C1101"/>
    <w:rsid w:val="008C58C0"/>
    <w:rsid w:val="008D026F"/>
    <w:rsid w:val="008D4C11"/>
    <w:rsid w:val="008D66CE"/>
    <w:rsid w:val="008E3887"/>
    <w:rsid w:val="008E4A17"/>
    <w:rsid w:val="008E599F"/>
    <w:rsid w:val="008F0479"/>
    <w:rsid w:val="008F73F8"/>
    <w:rsid w:val="0090402A"/>
    <w:rsid w:val="00906D87"/>
    <w:rsid w:val="00907108"/>
    <w:rsid w:val="00907324"/>
    <w:rsid w:val="0091097C"/>
    <w:rsid w:val="00915106"/>
    <w:rsid w:val="009177AE"/>
    <w:rsid w:val="00930138"/>
    <w:rsid w:val="009314E6"/>
    <w:rsid w:val="009336D7"/>
    <w:rsid w:val="009362AA"/>
    <w:rsid w:val="0094700A"/>
    <w:rsid w:val="00947D05"/>
    <w:rsid w:val="00957D4D"/>
    <w:rsid w:val="00957F15"/>
    <w:rsid w:val="009610A3"/>
    <w:rsid w:val="00961A77"/>
    <w:rsid w:val="00962549"/>
    <w:rsid w:val="00974D14"/>
    <w:rsid w:val="009822CA"/>
    <w:rsid w:val="00984B49"/>
    <w:rsid w:val="009853F1"/>
    <w:rsid w:val="00992F75"/>
    <w:rsid w:val="00995519"/>
    <w:rsid w:val="009A23E1"/>
    <w:rsid w:val="009A5A30"/>
    <w:rsid w:val="009C5050"/>
    <w:rsid w:val="009C695C"/>
    <w:rsid w:val="009D30DD"/>
    <w:rsid w:val="009D45DC"/>
    <w:rsid w:val="009D5FD1"/>
    <w:rsid w:val="009E09DB"/>
    <w:rsid w:val="009E0F9D"/>
    <w:rsid w:val="009E32BE"/>
    <w:rsid w:val="009E5AB6"/>
    <w:rsid w:val="009E6E75"/>
    <w:rsid w:val="009E7CEE"/>
    <w:rsid w:val="009F0E9A"/>
    <w:rsid w:val="009F555A"/>
    <w:rsid w:val="009F7291"/>
    <w:rsid w:val="009F7E02"/>
    <w:rsid w:val="00A007D7"/>
    <w:rsid w:val="00A00E33"/>
    <w:rsid w:val="00A06648"/>
    <w:rsid w:val="00A06B0C"/>
    <w:rsid w:val="00A0778C"/>
    <w:rsid w:val="00A11EC0"/>
    <w:rsid w:val="00A15A0A"/>
    <w:rsid w:val="00A15FC0"/>
    <w:rsid w:val="00A30002"/>
    <w:rsid w:val="00A36859"/>
    <w:rsid w:val="00A422B8"/>
    <w:rsid w:val="00A42860"/>
    <w:rsid w:val="00A4587A"/>
    <w:rsid w:val="00A50C96"/>
    <w:rsid w:val="00A55FA8"/>
    <w:rsid w:val="00A652CD"/>
    <w:rsid w:val="00A67EC3"/>
    <w:rsid w:val="00A71499"/>
    <w:rsid w:val="00A74618"/>
    <w:rsid w:val="00A77739"/>
    <w:rsid w:val="00A85203"/>
    <w:rsid w:val="00A852E0"/>
    <w:rsid w:val="00A92037"/>
    <w:rsid w:val="00A954E7"/>
    <w:rsid w:val="00AA4CC2"/>
    <w:rsid w:val="00AB4609"/>
    <w:rsid w:val="00AB78EB"/>
    <w:rsid w:val="00AC2EB6"/>
    <w:rsid w:val="00AD0ACC"/>
    <w:rsid w:val="00AD0C65"/>
    <w:rsid w:val="00AD263E"/>
    <w:rsid w:val="00AD39C0"/>
    <w:rsid w:val="00AD4295"/>
    <w:rsid w:val="00AD709F"/>
    <w:rsid w:val="00AD7614"/>
    <w:rsid w:val="00AE0E88"/>
    <w:rsid w:val="00AE281E"/>
    <w:rsid w:val="00AE284D"/>
    <w:rsid w:val="00AE5101"/>
    <w:rsid w:val="00AE5EA8"/>
    <w:rsid w:val="00AF226C"/>
    <w:rsid w:val="00B02BC3"/>
    <w:rsid w:val="00B02E4D"/>
    <w:rsid w:val="00B05FF8"/>
    <w:rsid w:val="00B0709E"/>
    <w:rsid w:val="00B12603"/>
    <w:rsid w:val="00B12F35"/>
    <w:rsid w:val="00B228BE"/>
    <w:rsid w:val="00B24E0D"/>
    <w:rsid w:val="00B31745"/>
    <w:rsid w:val="00B319EC"/>
    <w:rsid w:val="00B32785"/>
    <w:rsid w:val="00B3407E"/>
    <w:rsid w:val="00B37039"/>
    <w:rsid w:val="00B412C1"/>
    <w:rsid w:val="00B45566"/>
    <w:rsid w:val="00B47CD4"/>
    <w:rsid w:val="00B629B1"/>
    <w:rsid w:val="00B6620C"/>
    <w:rsid w:val="00B66B7A"/>
    <w:rsid w:val="00B71432"/>
    <w:rsid w:val="00B75890"/>
    <w:rsid w:val="00B75A6C"/>
    <w:rsid w:val="00B768EB"/>
    <w:rsid w:val="00B77079"/>
    <w:rsid w:val="00B81828"/>
    <w:rsid w:val="00B843AC"/>
    <w:rsid w:val="00B850DF"/>
    <w:rsid w:val="00B8616C"/>
    <w:rsid w:val="00B864AB"/>
    <w:rsid w:val="00B86BEC"/>
    <w:rsid w:val="00B91381"/>
    <w:rsid w:val="00B94561"/>
    <w:rsid w:val="00B97C79"/>
    <w:rsid w:val="00B97CF2"/>
    <w:rsid w:val="00BB2E21"/>
    <w:rsid w:val="00BB693F"/>
    <w:rsid w:val="00BC43B5"/>
    <w:rsid w:val="00BC688F"/>
    <w:rsid w:val="00BD3DB8"/>
    <w:rsid w:val="00BD5B94"/>
    <w:rsid w:val="00BE436B"/>
    <w:rsid w:val="00BF076D"/>
    <w:rsid w:val="00BF244B"/>
    <w:rsid w:val="00BF3EF1"/>
    <w:rsid w:val="00C0604C"/>
    <w:rsid w:val="00C07E12"/>
    <w:rsid w:val="00C10573"/>
    <w:rsid w:val="00C14053"/>
    <w:rsid w:val="00C20677"/>
    <w:rsid w:val="00C27221"/>
    <w:rsid w:val="00C34326"/>
    <w:rsid w:val="00C41303"/>
    <w:rsid w:val="00C46A88"/>
    <w:rsid w:val="00C515D3"/>
    <w:rsid w:val="00C52500"/>
    <w:rsid w:val="00C5442A"/>
    <w:rsid w:val="00C55B8C"/>
    <w:rsid w:val="00C567C3"/>
    <w:rsid w:val="00C67505"/>
    <w:rsid w:val="00C71830"/>
    <w:rsid w:val="00C72A13"/>
    <w:rsid w:val="00C76CAE"/>
    <w:rsid w:val="00C7799D"/>
    <w:rsid w:val="00C8736F"/>
    <w:rsid w:val="00C90771"/>
    <w:rsid w:val="00CA066A"/>
    <w:rsid w:val="00CA188B"/>
    <w:rsid w:val="00CB52C4"/>
    <w:rsid w:val="00CB7FB7"/>
    <w:rsid w:val="00CC1198"/>
    <w:rsid w:val="00CC3D24"/>
    <w:rsid w:val="00CC4DA6"/>
    <w:rsid w:val="00CC6326"/>
    <w:rsid w:val="00CC65B2"/>
    <w:rsid w:val="00CC7458"/>
    <w:rsid w:val="00CC76F5"/>
    <w:rsid w:val="00CD0649"/>
    <w:rsid w:val="00CD0C51"/>
    <w:rsid w:val="00CD3478"/>
    <w:rsid w:val="00CE22D4"/>
    <w:rsid w:val="00CF3BDF"/>
    <w:rsid w:val="00CF402A"/>
    <w:rsid w:val="00CF4F7F"/>
    <w:rsid w:val="00D05863"/>
    <w:rsid w:val="00D30A41"/>
    <w:rsid w:val="00D33DA2"/>
    <w:rsid w:val="00D44257"/>
    <w:rsid w:val="00D449E9"/>
    <w:rsid w:val="00D50AC0"/>
    <w:rsid w:val="00D55476"/>
    <w:rsid w:val="00D56F31"/>
    <w:rsid w:val="00D646F6"/>
    <w:rsid w:val="00D6495A"/>
    <w:rsid w:val="00D663EA"/>
    <w:rsid w:val="00D74D71"/>
    <w:rsid w:val="00D91612"/>
    <w:rsid w:val="00D95DE5"/>
    <w:rsid w:val="00DA3E28"/>
    <w:rsid w:val="00DA64C5"/>
    <w:rsid w:val="00DB23C0"/>
    <w:rsid w:val="00DC1AE3"/>
    <w:rsid w:val="00DD3D2F"/>
    <w:rsid w:val="00DD5DFF"/>
    <w:rsid w:val="00DD67CA"/>
    <w:rsid w:val="00DE394E"/>
    <w:rsid w:val="00DE56DD"/>
    <w:rsid w:val="00DF0939"/>
    <w:rsid w:val="00DF5F21"/>
    <w:rsid w:val="00DF670A"/>
    <w:rsid w:val="00E044D4"/>
    <w:rsid w:val="00E05590"/>
    <w:rsid w:val="00E110D8"/>
    <w:rsid w:val="00E15A37"/>
    <w:rsid w:val="00E174CE"/>
    <w:rsid w:val="00E24D1B"/>
    <w:rsid w:val="00E371DA"/>
    <w:rsid w:val="00E43D2C"/>
    <w:rsid w:val="00E4489A"/>
    <w:rsid w:val="00E47270"/>
    <w:rsid w:val="00E51A08"/>
    <w:rsid w:val="00E53F9F"/>
    <w:rsid w:val="00E54443"/>
    <w:rsid w:val="00E676D4"/>
    <w:rsid w:val="00E746AF"/>
    <w:rsid w:val="00E77A77"/>
    <w:rsid w:val="00E85900"/>
    <w:rsid w:val="00E86F50"/>
    <w:rsid w:val="00E90CA4"/>
    <w:rsid w:val="00E93AC3"/>
    <w:rsid w:val="00E95A48"/>
    <w:rsid w:val="00E95CE1"/>
    <w:rsid w:val="00E977E7"/>
    <w:rsid w:val="00EA06A1"/>
    <w:rsid w:val="00EB33F6"/>
    <w:rsid w:val="00EB7EC0"/>
    <w:rsid w:val="00EC4EAA"/>
    <w:rsid w:val="00EC7A90"/>
    <w:rsid w:val="00ED1580"/>
    <w:rsid w:val="00ED24CF"/>
    <w:rsid w:val="00ED5345"/>
    <w:rsid w:val="00EE04BC"/>
    <w:rsid w:val="00EE1359"/>
    <w:rsid w:val="00EE1F92"/>
    <w:rsid w:val="00EE40FA"/>
    <w:rsid w:val="00EF08AA"/>
    <w:rsid w:val="00EF0FA1"/>
    <w:rsid w:val="00EF1016"/>
    <w:rsid w:val="00EF4252"/>
    <w:rsid w:val="00EF4CBD"/>
    <w:rsid w:val="00EF50E0"/>
    <w:rsid w:val="00EF5B8A"/>
    <w:rsid w:val="00F001A6"/>
    <w:rsid w:val="00F021A2"/>
    <w:rsid w:val="00F06A39"/>
    <w:rsid w:val="00F07F13"/>
    <w:rsid w:val="00F10E8F"/>
    <w:rsid w:val="00F3369C"/>
    <w:rsid w:val="00F36936"/>
    <w:rsid w:val="00F4071F"/>
    <w:rsid w:val="00F47030"/>
    <w:rsid w:val="00F53D95"/>
    <w:rsid w:val="00F543CF"/>
    <w:rsid w:val="00F57579"/>
    <w:rsid w:val="00F60A3A"/>
    <w:rsid w:val="00F6289D"/>
    <w:rsid w:val="00F645C4"/>
    <w:rsid w:val="00F70490"/>
    <w:rsid w:val="00F724D0"/>
    <w:rsid w:val="00F726CF"/>
    <w:rsid w:val="00F875DF"/>
    <w:rsid w:val="00F9373C"/>
    <w:rsid w:val="00F9404A"/>
    <w:rsid w:val="00F96F2C"/>
    <w:rsid w:val="00FA017C"/>
    <w:rsid w:val="00FA0D2C"/>
    <w:rsid w:val="00FB1ABC"/>
    <w:rsid w:val="00FB2C6A"/>
    <w:rsid w:val="00FB4FE8"/>
    <w:rsid w:val="00FC10EC"/>
    <w:rsid w:val="00FC5448"/>
    <w:rsid w:val="00FC6A5C"/>
    <w:rsid w:val="00FD2A65"/>
    <w:rsid w:val="00FD5191"/>
    <w:rsid w:val="00FE0E38"/>
    <w:rsid w:val="00FE1C36"/>
    <w:rsid w:val="00FE40A1"/>
    <w:rsid w:val="00FE4674"/>
    <w:rsid w:val="00FF5D10"/>
    <w:rsid w:val="00FF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5D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636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2656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F875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656A"/>
    <w:rPr>
      <w:sz w:val="24"/>
      <w:szCs w:val="24"/>
    </w:rPr>
  </w:style>
  <w:style w:type="character" w:styleId="a5">
    <w:name w:val="page number"/>
    <w:basedOn w:val="a0"/>
    <w:uiPriority w:val="99"/>
    <w:rsid w:val="00F875DF"/>
    <w:rPr>
      <w:rFonts w:cs="Times New Roman"/>
    </w:rPr>
  </w:style>
  <w:style w:type="table" w:styleId="a6">
    <w:name w:val="Table Grid"/>
    <w:basedOn w:val="a1"/>
    <w:uiPriority w:val="99"/>
    <w:rsid w:val="007636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2"/>
    <w:basedOn w:val="a"/>
    <w:next w:val="2"/>
    <w:autoRedefine/>
    <w:uiPriority w:val="99"/>
    <w:rsid w:val="007636C2"/>
    <w:pPr>
      <w:spacing w:after="160" w:line="240" w:lineRule="exact"/>
    </w:pPr>
    <w:rPr>
      <w:szCs w:val="20"/>
      <w:lang w:val="en-US" w:eastAsia="en-US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uiPriority w:val="99"/>
    <w:rsid w:val="009D30D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uiPriority w:val="99"/>
    <w:rsid w:val="00536B0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536B0D"/>
    <w:pPr>
      <w:spacing w:after="120"/>
      <w:ind w:left="283"/>
    </w:pPr>
    <w:rPr>
      <w:rFonts w:ascii="Arial" w:hAnsi="Arial" w:cs="Arial"/>
      <w:color w:val="333366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2656A"/>
    <w:rPr>
      <w:sz w:val="24"/>
      <w:szCs w:val="24"/>
    </w:rPr>
  </w:style>
  <w:style w:type="paragraph" w:styleId="aa">
    <w:name w:val="Plain Text"/>
    <w:basedOn w:val="a"/>
    <w:link w:val="ab"/>
    <w:uiPriority w:val="99"/>
    <w:rsid w:val="00434409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rsid w:val="00E2656A"/>
    <w:rPr>
      <w:rFonts w:ascii="Courier New" w:hAnsi="Courier New" w:cs="Courier New"/>
      <w:sz w:val="20"/>
      <w:szCs w:val="20"/>
    </w:rPr>
  </w:style>
  <w:style w:type="paragraph" w:styleId="ac">
    <w:name w:val="Document Map"/>
    <w:basedOn w:val="a"/>
    <w:link w:val="ad"/>
    <w:uiPriority w:val="99"/>
    <w:semiHidden/>
    <w:rsid w:val="00CB52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E2656A"/>
    <w:rPr>
      <w:sz w:val="0"/>
      <w:szCs w:val="0"/>
    </w:rPr>
  </w:style>
  <w:style w:type="paragraph" w:customStyle="1" w:styleId="10">
    <w:name w:val="Обычный1"/>
    <w:uiPriority w:val="99"/>
    <w:rsid w:val="005C1D30"/>
    <w:pPr>
      <w:widowControl w:val="0"/>
      <w:spacing w:line="260" w:lineRule="auto"/>
      <w:ind w:left="520" w:firstLine="300"/>
      <w:jc w:val="both"/>
    </w:pPr>
    <w:rPr>
      <w:sz w:val="22"/>
    </w:rPr>
  </w:style>
  <w:style w:type="paragraph" w:styleId="ae">
    <w:name w:val="Body Text"/>
    <w:basedOn w:val="a"/>
    <w:link w:val="af"/>
    <w:uiPriority w:val="99"/>
    <w:rsid w:val="00C55B8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locked/>
    <w:rsid w:val="00C55B8C"/>
    <w:rPr>
      <w:rFonts w:cs="Times New Roman"/>
      <w:sz w:val="24"/>
      <w:szCs w:val="24"/>
    </w:rPr>
  </w:style>
  <w:style w:type="paragraph" w:styleId="af0">
    <w:name w:val="Subtitle"/>
    <w:basedOn w:val="a"/>
    <w:link w:val="af1"/>
    <w:uiPriority w:val="99"/>
    <w:qFormat/>
    <w:rsid w:val="00C55B8C"/>
    <w:pPr>
      <w:spacing w:line="360" w:lineRule="auto"/>
      <w:jc w:val="both"/>
    </w:pPr>
    <w:rPr>
      <w:szCs w:val="20"/>
      <w:lang w:eastAsia="en-US"/>
    </w:rPr>
  </w:style>
  <w:style w:type="character" w:customStyle="1" w:styleId="af1">
    <w:name w:val="Подзаголовок Знак"/>
    <w:basedOn w:val="a0"/>
    <w:link w:val="af0"/>
    <w:uiPriority w:val="99"/>
    <w:locked/>
    <w:rsid w:val="00C55B8C"/>
    <w:rPr>
      <w:rFonts w:cs="Times New Roman"/>
      <w:sz w:val="24"/>
      <w:lang w:eastAsia="en-US"/>
    </w:rPr>
  </w:style>
  <w:style w:type="paragraph" w:styleId="af2">
    <w:name w:val="List Paragraph"/>
    <w:basedOn w:val="a"/>
    <w:uiPriority w:val="99"/>
    <w:qFormat/>
    <w:rsid w:val="004602A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R1">
    <w:name w:val="FR1"/>
    <w:uiPriority w:val="99"/>
    <w:rsid w:val="004602A9"/>
    <w:pPr>
      <w:overflowPunct w:val="0"/>
      <w:autoSpaceDE w:val="0"/>
      <w:autoSpaceDN w:val="0"/>
      <w:adjustRightInd w:val="0"/>
      <w:spacing w:before="60"/>
      <w:textAlignment w:val="baseline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2640</Words>
  <Characters>15051</Characters>
  <Application>Microsoft Office Word</Application>
  <DocSecurity>0</DocSecurity>
  <Lines>125</Lines>
  <Paragraphs>35</Paragraphs>
  <ScaleCrop>false</ScaleCrop>
  <Company>Microsoft</Company>
  <LinksUpToDate>false</LinksUpToDate>
  <CharactersWithSpaces>17656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РОССИЙСКОЙ ФЕДЕРАЦИИ</dc:title>
  <dc:subject/>
  <dc:creator>Admin</dc:creator>
  <cp:keywords/>
  <dc:description/>
  <cp:lastModifiedBy>Елена</cp:lastModifiedBy>
  <cp:revision>3</cp:revision>
  <cp:lastPrinted>2012-01-30T07:50:00Z</cp:lastPrinted>
  <dcterms:created xsi:type="dcterms:W3CDTF">2012-09-19T11:15:00Z</dcterms:created>
  <dcterms:modified xsi:type="dcterms:W3CDTF">2012-10-22T10:18:00Z</dcterms:modified>
</cp:coreProperties>
</file>